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91" w:rsidRDefault="00424691" w:rsidP="002B6ADC">
      <w:pPr>
        <w:jc w:val="center"/>
        <w:rPr>
          <w:b/>
          <w:sz w:val="32"/>
          <w:szCs w:val="32"/>
        </w:rPr>
      </w:pPr>
    </w:p>
    <w:p w:rsidR="00424691" w:rsidRDefault="00424691" w:rsidP="002B6ADC">
      <w:pPr>
        <w:jc w:val="center"/>
        <w:rPr>
          <w:b/>
          <w:sz w:val="32"/>
          <w:szCs w:val="32"/>
        </w:rPr>
      </w:pPr>
    </w:p>
    <w:p w:rsidR="00424691" w:rsidRDefault="00424691" w:rsidP="00D47073">
      <w:pPr>
        <w:rPr>
          <w:rFonts w:ascii="Arial" w:hAnsi="Arial" w:cs="Arial"/>
          <w:b/>
          <w:bCs/>
        </w:rPr>
      </w:pPr>
    </w:p>
    <w:p w:rsidR="00424691" w:rsidRDefault="00424691" w:rsidP="00AD5081">
      <w:pPr>
        <w:jc w:val="center"/>
        <w:rPr>
          <w:rFonts w:ascii="Arial" w:hAnsi="Arial" w:cs="Arial"/>
          <w:b/>
          <w:bCs/>
        </w:rPr>
      </w:pPr>
    </w:p>
    <w:p w:rsidR="00424691" w:rsidRPr="00EA1AAB" w:rsidRDefault="00EA1AAB" w:rsidP="00EA1AAB">
      <w:pPr>
        <w:jc w:val="right"/>
        <w:rPr>
          <w:bCs/>
        </w:rPr>
      </w:pPr>
      <w:r>
        <w:rPr>
          <w:rFonts w:ascii="Arial" w:hAnsi="Arial" w:cs="Arial"/>
          <w:b/>
          <w:bCs/>
        </w:rPr>
        <w:t xml:space="preserve">                                                                                </w:t>
      </w:r>
      <w:r w:rsidRPr="00EA1AAB">
        <w:rPr>
          <w:bCs/>
        </w:rPr>
        <w:t>Příloha č.</w:t>
      </w:r>
      <w:r>
        <w:rPr>
          <w:bCs/>
        </w:rPr>
        <w:t xml:space="preserve"> </w:t>
      </w:r>
      <w:r w:rsidRPr="00EA1AAB">
        <w:rPr>
          <w:bCs/>
        </w:rPr>
        <w:t>1</w:t>
      </w:r>
    </w:p>
    <w:p w:rsidR="00EA1AAB" w:rsidRDefault="00EA1AAB" w:rsidP="00851FF8">
      <w:pPr>
        <w:rPr>
          <w:b/>
          <w:bCs/>
        </w:rPr>
      </w:pPr>
    </w:p>
    <w:p w:rsidR="00AD5081" w:rsidRPr="00C45A76" w:rsidRDefault="00EE0F25" w:rsidP="00912EA0">
      <w:pPr>
        <w:jc w:val="center"/>
        <w:rPr>
          <w:b/>
          <w:bCs/>
        </w:rPr>
      </w:pPr>
      <w:r w:rsidRPr="00C45A76">
        <w:rPr>
          <w:b/>
          <w:bCs/>
        </w:rPr>
        <w:t xml:space="preserve">Základní škola </w:t>
      </w:r>
      <w:r w:rsidR="00860770">
        <w:rPr>
          <w:b/>
          <w:bCs/>
        </w:rPr>
        <w:t>Králíky</w:t>
      </w:r>
      <w:r w:rsidR="00874708" w:rsidRPr="00C45A76">
        <w:rPr>
          <w:b/>
          <w:bCs/>
        </w:rPr>
        <w:t>,</w:t>
      </w:r>
      <w:r w:rsidR="00860770">
        <w:rPr>
          <w:b/>
          <w:bCs/>
        </w:rPr>
        <w:t xml:space="preserve"> Moravská 647</w:t>
      </w:r>
      <w:r w:rsidR="00F01E28">
        <w:rPr>
          <w:b/>
          <w:bCs/>
        </w:rPr>
        <w:t>,</w:t>
      </w:r>
      <w:r w:rsidR="00874708" w:rsidRPr="00C45A76">
        <w:rPr>
          <w:b/>
          <w:bCs/>
        </w:rPr>
        <w:t xml:space="preserve"> </w:t>
      </w:r>
      <w:r w:rsidR="00860770">
        <w:rPr>
          <w:b/>
          <w:bCs/>
        </w:rPr>
        <w:t>Králíky</w:t>
      </w:r>
      <w:r w:rsidR="003853BC" w:rsidRPr="00C45A76">
        <w:rPr>
          <w:b/>
          <w:bCs/>
        </w:rPr>
        <w:t xml:space="preserve"> </w:t>
      </w:r>
      <w:r w:rsidR="00AD5081" w:rsidRPr="00C45A76">
        <w:rPr>
          <w:b/>
          <w:bCs/>
        </w:rPr>
        <w:t>jako z</w:t>
      </w:r>
      <w:r w:rsidR="001569E3" w:rsidRPr="00C45A76">
        <w:rPr>
          <w:b/>
          <w:bCs/>
        </w:rPr>
        <w:t xml:space="preserve">adavatel vyhlašuje v souladu s Příručkou pro příjemce Operačního programu Vzdělávání pro konkurenceschopnost </w:t>
      </w:r>
      <w:r w:rsidR="00AD5081" w:rsidRPr="00C45A76">
        <w:rPr>
          <w:b/>
          <w:bCs/>
        </w:rPr>
        <w:t xml:space="preserve">výzvu pro předložení nabídek na zakázku </w:t>
      </w:r>
      <w:r w:rsidR="001569E3" w:rsidRPr="00C45A76">
        <w:rPr>
          <w:b/>
          <w:bCs/>
        </w:rPr>
        <w:t xml:space="preserve">malého rozsahu </w:t>
      </w:r>
      <w:r w:rsidR="00F9585F" w:rsidRPr="00C45A76">
        <w:rPr>
          <w:b/>
          <w:bCs/>
        </w:rPr>
        <w:t xml:space="preserve">na </w:t>
      </w:r>
      <w:r w:rsidR="00FE764C" w:rsidRPr="00C45A76">
        <w:rPr>
          <w:b/>
          <w:bCs/>
        </w:rPr>
        <w:t>s</w:t>
      </w:r>
      <w:r w:rsidR="00281C52" w:rsidRPr="00C45A76">
        <w:rPr>
          <w:b/>
          <w:bCs/>
        </w:rPr>
        <w:t xml:space="preserve">lužby </w:t>
      </w:r>
    </w:p>
    <w:p w:rsidR="00AD5081" w:rsidRPr="00C45A76" w:rsidRDefault="00AD5081" w:rsidP="00AD5081">
      <w:pPr>
        <w:rPr>
          <w:b/>
          <w:bCs/>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35"/>
        <w:gridCol w:w="6585"/>
      </w:tblGrid>
      <w:tr w:rsidR="00AD5081" w:rsidRPr="00C45A76">
        <w:trPr>
          <w:trHeight w:val="321"/>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rsidR="00AD5081" w:rsidRPr="00C45A76" w:rsidRDefault="00AD5081" w:rsidP="00837BAA">
            <w:r w:rsidRPr="00C45A76">
              <w:rPr>
                <w:b/>
              </w:rPr>
              <w:t>Název veřejné zakázky:</w:t>
            </w:r>
          </w:p>
        </w:tc>
        <w:tc>
          <w:tcPr>
            <w:tcW w:w="6585" w:type="dxa"/>
            <w:tcBorders>
              <w:top w:val="single" w:sz="4" w:space="0" w:color="auto"/>
              <w:left w:val="single" w:sz="4" w:space="0" w:color="auto"/>
              <w:bottom w:val="single" w:sz="4" w:space="0" w:color="auto"/>
              <w:right w:val="single" w:sz="4" w:space="0" w:color="auto"/>
            </w:tcBorders>
            <w:vAlign w:val="center"/>
          </w:tcPr>
          <w:p w:rsidR="00AD5081" w:rsidRPr="00C45A76" w:rsidRDefault="002E7BBF" w:rsidP="00D053F1">
            <w:pPr>
              <w:pStyle w:val="KRUTEXTODSTAVCE"/>
              <w:numPr>
                <w:ilvl w:val="0"/>
                <w:numId w:val="0"/>
              </w:numPr>
              <w:tabs>
                <w:tab w:val="left" w:pos="1595"/>
              </w:tabs>
              <w:spacing w:line="240" w:lineRule="auto"/>
              <w:rPr>
                <w:rFonts w:ascii="Times New Roman" w:hAnsi="Times New Roman" w:cs="Times New Roman"/>
                <w:b/>
                <w:sz w:val="24"/>
              </w:rPr>
            </w:pPr>
            <w:r w:rsidRPr="00C45A76">
              <w:rPr>
                <w:rFonts w:ascii="Times New Roman" w:hAnsi="Times New Roman" w:cs="Times New Roman"/>
                <w:b/>
                <w:sz w:val="24"/>
              </w:rPr>
              <w:t xml:space="preserve">Zajištění výuky v zahraničí dle výzvy č. 56 MŠMT - </w:t>
            </w:r>
            <w:r w:rsidR="009E2C17" w:rsidRPr="00C45A76">
              <w:rPr>
                <w:rFonts w:ascii="Times New Roman" w:hAnsi="Times New Roman" w:cs="Times New Roman"/>
                <w:b/>
                <w:sz w:val="24"/>
              </w:rPr>
              <w:t>Zahraniční</w:t>
            </w:r>
            <w:r w:rsidR="00F32DC0" w:rsidRPr="00C45A76">
              <w:rPr>
                <w:rFonts w:ascii="Times New Roman" w:hAnsi="Times New Roman" w:cs="Times New Roman"/>
                <w:b/>
                <w:sz w:val="24"/>
              </w:rPr>
              <w:t xml:space="preserve"> </w:t>
            </w:r>
            <w:r w:rsidRPr="00C45A76">
              <w:rPr>
                <w:rFonts w:ascii="Times New Roman" w:hAnsi="Times New Roman" w:cs="Times New Roman"/>
                <w:b/>
                <w:sz w:val="24"/>
              </w:rPr>
              <w:t>jazykově-vzdělávací pobyt</w:t>
            </w:r>
            <w:r w:rsidR="00B32EA5" w:rsidRPr="00C45A76">
              <w:rPr>
                <w:rFonts w:ascii="Times New Roman" w:hAnsi="Times New Roman" w:cs="Times New Roman"/>
                <w:b/>
                <w:sz w:val="24"/>
              </w:rPr>
              <w:t>y</w:t>
            </w:r>
            <w:r w:rsidRPr="00C45A76">
              <w:rPr>
                <w:rFonts w:ascii="Times New Roman" w:hAnsi="Times New Roman" w:cs="Times New Roman"/>
                <w:b/>
                <w:sz w:val="24"/>
              </w:rPr>
              <w:t xml:space="preserve"> pro žáky</w:t>
            </w:r>
            <w:r w:rsidR="00874708" w:rsidRPr="00C45A76">
              <w:rPr>
                <w:rFonts w:ascii="Times New Roman" w:hAnsi="Times New Roman" w:cs="Times New Roman"/>
                <w:b/>
                <w:sz w:val="24"/>
              </w:rPr>
              <w:t>, Zahraniční jazykový kurz pro učitele</w:t>
            </w:r>
          </w:p>
        </w:tc>
      </w:tr>
      <w:tr w:rsidR="00AD5081" w:rsidRPr="00C45A76">
        <w:trPr>
          <w:trHeight w:val="358"/>
        </w:trPr>
        <w:tc>
          <w:tcPr>
            <w:tcW w:w="912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D5081" w:rsidRPr="00C45A76" w:rsidRDefault="00AD5081" w:rsidP="00837BAA">
            <w:pPr>
              <w:jc w:val="center"/>
              <w:rPr>
                <w:b/>
              </w:rPr>
            </w:pPr>
            <w:r w:rsidRPr="00C45A76">
              <w:rPr>
                <w:b/>
              </w:rPr>
              <w:t>Zadavatel</w:t>
            </w:r>
          </w:p>
        </w:tc>
      </w:tr>
      <w:tr w:rsidR="00AD5081" w:rsidRPr="00C45A76">
        <w:trPr>
          <w:trHeight w:val="353"/>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rsidR="00AD5081" w:rsidRPr="00C45A76" w:rsidRDefault="00AD5081" w:rsidP="00837BAA">
            <w:r w:rsidRPr="00C45A76">
              <w:rPr>
                <w:b/>
              </w:rPr>
              <w:t>Název:</w:t>
            </w:r>
          </w:p>
        </w:tc>
        <w:tc>
          <w:tcPr>
            <w:tcW w:w="6585" w:type="dxa"/>
            <w:tcBorders>
              <w:top w:val="single" w:sz="4" w:space="0" w:color="auto"/>
              <w:left w:val="single" w:sz="4" w:space="0" w:color="auto"/>
              <w:bottom w:val="single" w:sz="4" w:space="0" w:color="auto"/>
              <w:right w:val="single" w:sz="4" w:space="0" w:color="auto"/>
            </w:tcBorders>
            <w:vAlign w:val="center"/>
          </w:tcPr>
          <w:p w:rsidR="00AD5081" w:rsidRPr="00C45A76" w:rsidRDefault="00552BD3" w:rsidP="00F01E28">
            <w:pPr>
              <w:pStyle w:val="KRUTEXTODSTAVCE"/>
              <w:numPr>
                <w:ilvl w:val="0"/>
                <w:numId w:val="0"/>
              </w:numPr>
              <w:tabs>
                <w:tab w:val="left" w:pos="1595"/>
              </w:tabs>
              <w:spacing w:line="240" w:lineRule="auto"/>
              <w:rPr>
                <w:rFonts w:ascii="Times New Roman" w:hAnsi="Times New Roman" w:cs="Times New Roman"/>
                <w:sz w:val="24"/>
              </w:rPr>
            </w:pPr>
            <w:r w:rsidRPr="00C45A76">
              <w:rPr>
                <w:rFonts w:ascii="Times New Roman" w:hAnsi="Times New Roman" w:cs="Times New Roman"/>
                <w:sz w:val="24"/>
              </w:rPr>
              <w:t xml:space="preserve">Základní škola </w:t>
            </w:r>
            <w:r w:rsidR="00C107F7">
              <w:rPr>
                <w:rFonts w:ascii="Times New Roman" w:hAnsi="Times New Roman" w:cs="Times New Roman"/>
                <w:sz w:val="24"/>
              </w:rPr>
              <w:t>Králíky</w:t>
            </w:r>
          </w:p>
        </w:tc>
      </w:tr>
      <w:tr w:rsidR="00AD5081" w:rsidRPr="00C45A76">
        <w:trPr>
          <w:trHeight w:val="348"/>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rsidR="00AD5081" w:rsidRPr="00C45A76" w:rsidRDefault="00AD5081" w:rsidP="00837BAA">
            <w:r w:rsidRPr="00C45A76">
              <w:rPr>
                <w:b/>
              </w:rPr>
              <w:t>IČO :</w:t>
            </w:r>
          </w:p>
        </w:tc>
        <w:tc>
          <w:tcPr>
            <w:tcW w:w="6585" w:type="dxa"/>
            <w:tcBorders>
              <w:top w:val="single" w:sz="4" w:space="0" w:color="auto"/>
              <w:left w:val="single" w:sz="4" w:space="0" w:color="auto"/>
              <w:bottom w:val="single" w:sz="4" w:space="0" w:color="auto"/>
              <w:right w:val="single" w:sz="4" w:space="0" w:color="auto"/>
            </w:tcBorders>
            <w:vAlign w:val="center"/>
          </w:tcPr>
          <w:p w:rsidR="00AD5081" w:rsidRPr="00C45A76" w:rsidRDefault="00860770" w:rsidP="00B32196">
            <w:pPr>
              <w:pStyle w:val="KRUTEXTODSTAVCE"/>
              <w:numPr>
                <w:ilvl w:val="0"/>
                <w:numId w:val="0"/>
              </w:numPr>
              <w:tabs>
                <w:tab w:val="left" w:pos="1595"/>
              </w:tabs>
              <w:spacing w:line="240" w:lineRule="auto"/>
              <w:rPr>
                <w:rFonts w:ascii="Times New Roman" w:hAnsi="Times New Roman" w:cs="Times New Roman"/>
                <w:sz w:val="24"/>
              </w:rPr>
            </w:pPr>
            <w:r>
              <w:rPr>
                <w:rFonts w:ascii="Times New Roman" w:hAnsi="Times New Roman" w:cs="Times New Roman"/>
                <w:sz w:val="24"/>
              </w:rPr>
              <w:t>49314629</w:t>
            </w:r>
          </w:p>
        </w:tc>
      </w:tr>
      <w:tr w:rsidR="00AD5081" w:rsidRPr="00C45A76">
        <w:trPr>
          <w:trHeight w:val="347"/>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rsidR="00AD5081" w:rsidRPr="00C45A76" w:rsidRDefault="00AD5081" w:rsidP="00837BAA">
            <w:r w:rsidRPr="00C45A76">
              <w:rPr>
                <w:b/>
              </w:rPr>
              <w:t>Adresa sídla:</w:t>
            </w:r>
          </w:p>
        </w:tc>
        <w:tc>
          <w:tcPr>
            <w:tcW w:w="6585" w:type="dxa"/>
            <w:tcBorders>
              <w:top w:val="single" w:sz="4" w:space="0" w:color="auto"/>
              <w:left w:val="single" w:sz="4" w:space="0" w:color="auto"/>
              <w:bottom w:val="single" w:sz="4" w:space="0" w:color="auto"/>
              <w:right w:val="single" w:sz="4" w:space="0" w:color="auto"/>
            </w:tcBorders>
            <w:vAlign w:val="center"/>
          </w:tcPr>
          <w:p w:rsidR="00AD5081" w:rsidRPr="00C45A76" w:rsidRDefault="00860770" w:rsidP="00F01E28">
            <w:pPr>
              <w:pStyle w:val="KRUTEXTODSTAVCE"/>
              <w:numPr>
                <w:ilvl w:val="0"/>
                <w:numId w:val="0"/>
              </w:numPr>
              <w:tabs>
                <w:tab w:val="left" w:pos="1595"/>
              </w:tabs>
              <w:spacing w:line="240" w:lineRule="auto"/>
              <w:rPr>
                <w:rFonts w:ascii="Times New Roman" w:hAnsi="Times New Roman" w:cs="Times New Roman"/>
                <w:sz w:val="24"/>
              </w:rPr>
            </w:pPr>
            <w:r>
              <w:rPr>
                <w:rFonts w:ascii="Times New Roman" w:hAnsi="Times New Roman" w:cs="Times New Roman"/>
                <w:sz w:val="24"/>
              </w:rPr>
              <w:t>Moravská 647</w:t>
            </w:r>
            <w:r w:rsidR="00F01E28">
              <w:rPr>
                <w:rFonts w:ascii="Times New Roman" w:hAnsi="Times New Roman" w:cs="Times New Roman"/>
                <w:sz w:val="24"/>
              </w:rPr>
              <w:t xml:space="preserve">, </w:t>
            </w:r>
            <w:r>
              <w:rPr>
                <w:rFonts w:ascii="Times New Roman" w:hAnsi="Times New Roman" w:cs="Times New Roman"/>
                <w:sz w:val="24"/>
              </w:rPr>
              <w:t>561 69 Králíky</w:t>
            </w:r>
          </w:p>
        </w:tc>
      </w:tr>
      <w:tr w:rsidR="00AD5081" w:rsidRPr="00C45A76">
        <w:trPr>
          <w:trHeight w:val="347"/>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rsidR="00AD5081" w:rsidRPr="00C45A76" w:rsidRDefault="00AD5081" w:rsidP="00837BAA">
            <w:pPr>
              <w:rPr>
                <w:b/>
              </w:rPr>
            </w:pPr>
            <w:r w:rsidRPr="00C45A76">
              <w:rPr>
                <w:b/>
              </w:rPr>
              <w:t>Právní forma:</w:t>
            </w:r>
          </w:p>
        </w:tc>
        <w:tc>
          <w:tcPr>
            <w:tcW w:w="6585" w:type="dxa"/>
            <w:tcBorders>
              <w:top w:val="single" w:sz="4" w:space="0" w:color="auto"/>
              <w:left w:val="single" w:sz="4" w:space="0" w:color="auto"/>
              <w:bottom w:val="single" w:sz="4" w:space="0" w:color="auto"/>
              <w:right w:val="single" w:sz="4" w:space="0" w:color="auto"/>
            </w:tcBorders>
            <w:vAlign w:val="center"/>
          </w:tcPr>
          <w:p w:rsidR="00AD5081" w:rsidRPr="00C45A76" w:rsidRDefault="001569E3" w:rsidP="00837BAA">
            <w:r w:rsidRPr="00C45A76">
              <w:t>Příspěvková organizace</w:t>
            </w:r>
          </w:p>
        </w:tc>
      </w:tr>
      <w:tr w:rsidR="00AD5081" w:rsidRPr="00C45A76">
        <w:trPr>
          <w:trHeight w:val="518"/>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rsidR="00AD5081" w:rsidRPr="00C45A76" w:rsidRDefault="00AD5081" w:rsidP="00837BAA">
            <w:pPr>
              <w:rPr>
                <w:b/>
              </w:rPr>
            </w:pPr>
            <w:r w:rsidRPr="00C45A76">
              <w:rPr>
                <w:b/>
              </w:rPr>
              <w:t xml:space="preserve">Osoby oprávněné za zadavatele jednat: </w:t>
            </w:r>
          </w:p>
        </w:tc>
        <w:tc>
          <w:tcPr>
            <w:tcW w:w="6585" w:type="dxa"/>
            <w:tcBorders>
              <w:top w:val="single" w:sz="4" w:space="0" w:color="auto"/>
              <w:left w:val="single" w:sz="4" w:space="0" w:color="auto"/>
              <w:bottom w:val="single" w:sz="4" w:space="0" w:color="auto"/>
              <w:right w:val="single" w:sz="4" w:space="0" w:color="auto"/>
            </w:tcBorders>
            <w:vAlign w:val="center"/>
          </w:tcPr>
          <w:p w:rsidR="00AD5081" w:rsidRPr="00C45A76" w:rsidRDefault="00552BD3" w:rsidP="00F01E28">
            <w:r w:rsidRPr="00C45A76">
              <w:t xml:space="preserve">Mgr. </w:t>
            </w:r>
            <w:r w:rsidR="00860770">
              <w:t>Vlastimil Kubíček</w:t>
            </w:r>
          </w:p>
        </w:tc>
      </w:tr>
      <w:tr w:rsidR="00AD5081" w:rsidRPr="00C45A76">
        <w:trPr>
          <w:trHeight w:val="347"/>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rsidR="00AD5081" w:rsidRPr="00C45A76" w:rsidRDefault="00AD5081" w:rsidP="00837BAA">
            <w:pPr>
              <w:rPr>
                <w:b/>
              </w:rPr>
            </w:pPr>
            <w:r w:rsidRPr="00C45A76">
              <w:rPr>
                <w:b/>
              </w:rPr>
              <w:t>Kontaktní osoby:</w:t>
            </w:r>
          </w:p>
        </w:tc>
        <w:tc>
          <w:tcPr>
            <w:tcW w:w="6585" w:type="dxa"/>
            <w:tcBorders>
              <w:top w:val="single" w:sz="4" w:space="0" w:color="auto"/>
              <w:left w:val="single" w:sz="4" w:space="0" w:color="auto"/>
              <w:bottom w:val="single" w:sz="4" w:space="0" w:color="auto"/>
              <w:right w:val="single" w:sz="4" w:space="0" w:color="auto"/>
            </w:tcBorders>
            <w:vAlign w:val="center"/>
          </w:tcPr>
          <w:p w:rsidR="00AD5081" w:rsidRPr="00C45A76" w:rsidRDefault="00552BD3" w:rsidP="00F01E28">
            <w:r w:rsidRPr="00C45A76">
              <w:t xml:space="preserve">Mgr. </w:t>
            </w:r>
            <w:r w:rsidR="00860770">
              <w:t>Vlastimil Kubíček, Bc. Alena Macháčková</w:t>
            </w:r>
          </w:p>
        </w:tc>
      </w:tr>
      <w:tr w:rsidR="00AD5081" w:rsidRPr="00C45A76">
        <w:trPr>
          <w:trHeight w:val="357"/>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rsidR="00AD5081" w:rsidRPr="00C45A76" w:rsidRDefault="00AD5081" w:rsidP="00837BAA">
            <w:pPr>
              <w:rPr>
                <w:b/>
              </w:rPr>
            </w:pPr>
            <w:r w:rsidRPr="00C45A76">
              <w:rPr>
                <w:b/>
              </w:rPr>
              <w:t>Telefon:</w:t>
            </w:r>
          </w:p>
        </w:tc>
        <w:tc>
          <w:tcPr>
            <w:tcW w:w="6585" w:type="dxa"/>
            <w:tcBorders>
              <w:top w:val="single" w:sz="4" w:space="0" w:color="auto"/>
              <w:left w:val="single" w:sz="4" w:space="0" w:color="auto"/>
              <w:bottom w:val="single" w:sz="4" w:space="0" w:color="auto"/>
              <w:right w:val="single" w:sz="4" w:space="0" w:color="auto"/>
            </w:tcBorders>
            <w:vAlign w:val="center"/>
          </w:tcPr>
          <w:p w:rsidR="00AD5081" w:rsidRPr="00C45A76" w:rsidRDefault="00860770" w:rsidP="00AE0F71">
            <w:r>
              <w:t xml:space="preserve">465 631 603 </w:t>
            </w:r>
          </w:p>
        </w:tc>
      </w:tr>
      <w:tr w:rsidR="00AD5081" w:rsidRPr="00C45A76">
        <w:trPr>
          <w:trHeight w:val="352"/>
        </w:trPr>
        <w:tc>
          <w:tcPr>
            <w:tcW w:w="2535" w:type="dxa"/>
            <w:tcBorders>
              <w:top w:val="single" w:sz="4" w:space="0" w:color="auto"/>
              <w:left w:val="single" w:sz="4" w:space="0" w:color="auto"/>
              <w:bottom w:val="single" w:sz="4" w:space="0" w:color="auto"/>
              <w:right w:val="single" w:sz="4" w:space="0" w:color="auto"/>
            </w:tcBorders>
            <w:shd w:val="clear" w:color="auto" w:fill="CCFFFF"/>
            <w:vAlign w:val="center"/>
          </w:tcPr>
          <w:p w:rsidR="00AD5081" w:rsidRPr="00C45A76" w:rsidRDefault="00AD5081" w:rsidP="00837BAA">
            <w:r w:rsidRPr="00C45A76">
              <w:rPr>
                <w:b/>
              </w:rPr>
              <w:t>E-mail:</w:t>
            </w:r>
          </w:p>
        </w:tc>
        <w:tc>
          <w:tcPr>
            <w:tcW w:w="6585" w:type="dxa"/>
            <w:tcBorders>
              <w:top w:val="single" w:sz="4" w:space="0" w:color="auto"/>
              <w:left w:val="single" w:sz="4" w:space="0" w:color="auto"/>
              <w:bottom w:val="single" w:sz="4" w:space="0" w:color="auto"/>
              <w:right w:val="single" w:sz="4" w:space="0" w:color="auto"/>
            </w:tcBorders>
            <w:vAlign w:val="center"/>
          </w:tcPr>
          <w:p w:rsidR="00AD5081" w:rsidRPr="00C45A76" w:rsidRDefault="00860770" w:rsidP="00F01E28">
            <w:r>
              <w:t>zsmorkra</w:t>
            </w:r>
            <w:r w:rsidR="0011247A" w:rsidRPr="00C45A76">
              <w:t>@</w:t>
            </w:r>
            <w:r>
              <w:t>tyhan</w:t>
            </w:r>
            <w:r w:rsidR="0011247A" w:rsidRPr="00C45A76">
              <w:t>.cz</w:t>
            </w:r>
          </w:p>
        </w:tc>
      </w:tr>
    </w:tbl>
    <w:p w:rsidR="00AD5081" w:rsidRPr="00C45A76" w:rsidRDefault="00AD5081" w:rsidP="00AD5081">
      <w:pPr>
        <w:pStyle w:val="Zhlav"/>
        <w:tabs>
          <w:tab w:val="clear" w:pos="4536"/>
          <w:tab w:val="clear" w:pos="9072"/>
        </w:tabs>
        <w:rPr>
          <w:b/>
          <w:bCs/>
        </w:rPr>
      </w:pPr>
    </w:p>
    <w:p w:rsidR="00A06A27" w:rsidRPr="00C45A76" w:rsidRDefault="00A06A27" w:rsidP="00A06A27">
      <w:pPr>
        <w:pStyle w:val="Smlouva-slo"/>
        <w:numPr>
          <w:ilvl w:val="11"/>
          <w:numId w:val="0"/>
        </w:numPr>
        <w:spacing w:before="0" w:line="240" w:lineRule="auto"/>
        <w:rPr>
          <w:rFonts w:ascii="Times New Roman" w:hAnsi="Times New Roman" w:cs="Times New Roman"/>
          <w:b/>
          <w:bCs/>
        </w:rPr>
      </w:pPr>
    </w:p>
    <w:p w:rsidR="00A06A27" w:rsidRPr="00C45A76" w:rsidRDefault="00A06A27" w:rsidP="00A06A27">
      <w:pPr>
        <w:shd w:val="clear" w:color="auto" w:fill="E6E6E6"/>
        <w:jc w:val="center"/>
        <w:rPr>
          <w:b/>
          <w:bCs/>
        </w:rPr>
      </w:pPr>
      <w:r w:rsidRPr="00C45A76">
        <w:rPr>
          <w:b/>
          <w:bCs/>
        </w:rPr>
        <w:t>Článek 2</w:t>
      </w:r>
    </w:p>
    <w:p w:rsidR="00A06A27" w:rsidRPr="00C45A76" w:rsidRDefault="00A06A27" w:rsidP="00A06A27">
      <w:pPr>
        <w:shd w:val="clear" w:color="auto" w:fill="E6E6E6"/>
        <w:jc w:val="center"/>
      </w:pPr>
      <w:r w:rsidRPr="00C45A76">
        <w:rPr>
          <w:b/>
          <w:bCs/>
        </w:rPr>
        <w:t>Vymezení předmětu veřejné zakázky</w:t>
      </w:r>
    </w:p>
    <w:p w:rsidR="009E2C17" w:rsidRPr="00C45A76" w:rsidRDefault="009E2C17" w:rsidP="00A06A27">
      <w:pPr>
        <w:pStyle w:val="Odstavecseseznamem"/>
        <w:spacing w:before="60" w:after="0" w:line="288" w:lineRule="auto"/>
        <w:ind w:left="0"/>
        <w:jc w:val="both"/>
        <w:rPr>
          <w:rFonts w:ascii="Times New Roman" w:eastAsia="Times New Roman" w:hAnsi="Times New Roman"/>
          <w:sz w:val="24"/>
          <w:szCs w:val="24"/>
          <w:lang w:eastAsia="cs-CZ"/>
        </w:rPr>
      </w:pPr>
    </w:p>
    <w:p w:rsidR="00F82A1B" w:rsidRDefault="00894697" w:rsidP="00F82A1B">
      <w:pPr>
        <w:jc w:val="both"/>
      </w:pPr>
      <w:r>
        <w:t xml:space="preserve">Část A.) </w:t>
      </w:r>
      <w:r w:rsidR="00F82A1B">
        <w:t>Předmětem veřejné zakázky je zajištění 2 jazykově-vzdělávacích pobytů:</w:t>
      </w:r>
    </w:p>
    <w:p w:rsidR="00F82A1B" w:rsidRDefault="00F82A1B" w:rsidP="00F82A1B">
      <w:pPr>
        <w:pStyle w:val="Odstavecseseznamem"/>
        <w:numPr>
          <w:ilvl w:val="0"/>
          <w:numId w:val="35"/>
        </w:numPr>
        <w:jc w:val="both"/>
        <w:rPr>
          <w:rFonts w:ascii="Times New Roman" w:eastAsia="Times New Roman" w:hAnsi="Times New Roman"/>
          <w:sz w:val="24"/>
          <w:szCs w:val="24"/>
          <w:lang w:eastAsia="cs-CZ"/>
        </w:rPr>
      </w:pPr>
      <w:r>
        <w:t xml:space="preserve">S </w:t>
      </w:r>
      <w:r w:rsidRPr="00A165C8">
        <w:rPr>
          <w:rFonts w:ascii="Times New Roman" w:eastAsia="Times New Roman" w:hAnsi="Times New Roman"/>
          <w:sz w:val="24"/>
          <w:szCs w:val="24"/>
          <w:lang w:eastAsia="cs-CZ"/>
        </w:rPr>
        <w:t xml:space="preserve">výukou anglického jazyka </w:t>
      </w:r>
      <w:r>
        <w:rPr>
          <w:rFonts w:ascii="Times New Roman" w:eastAsia="Times New Roman" w:hAnsi="Times New Roman"/>
          <w:sz w:val="24"/>
          <w:szCs w:val="24"/>
          <w:lang w:eastAsia="cs-CZ"/>
        </w:rPr>
        <w:t xml:space="preserve">v zahraničí </w:t>
      </w:r>
      <w:r w:rsidRPr="00A165C8">
        <w:rPr>
          <w:rFonts w:ascii="Times New Roman" w:eastAsia="Times New Roman" w:hAnsi="Times New Roman"/>
          <w:sz w:val="24"/>
          <w:szCs w:val="24"/>
          <w:lang w:eastAsia="cs-CZ"/>
        </w:rPr>
        <w:t xml:space="preserve">včetně dopravy, ubytování, stravování, služeb průvodce, vstupů do památek a pojištění pro </w:t>
      </w:r>
      <w:r>
        <w:rPr>
          <w:rFonts w:ascii="Times New Roman" w:eastAsia="Times New Roman" w:hAnsi="Times New Roman"/>
          <w:sz w:val="24"/>
          <w:szCs w:val="24"/>
          <w:lang w:eastAsia="cs-CZ"/>
        </w:rPr>
        <w:t>10 žáků</w:t>
      </w:r>
      <w:r w:rsidRPr="00A165C8">
        <w:rPr>
          <w:rFonts w:ascii="Times New Roman" w:eastAsia="Times New Roman" w:hAnsi="Times New Roman"/>
          <w:sz w:val="24"/>
          <w:szCs w:val="24"/>
          <w:lang w:eastAsia="cs-CZ"/>
        </w:rPr>
        <w:t xml:space="preserve"> a </w:t>
      </w:r>
      <w:r>
        <w:rPr>
          <w:rFonts w:ascii="Times New Roman" w:eastAsia="Times New Roman" w:hAnsi="Times New Roman"/>
          <w:sz w:val="24"/>
          <w:szCs w:val="24"/>
          <w:lang w:eastAsia="cs-CZ"/>
        </w:rPr>
        <w:t>2 členy pedagogického</w:t>
      </w:r>
      <w:r w:rsidRPr="00A165C8">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dozoru.</w:t>
      </w:r>
    </w:p>
    <w:p w:rsidR="00F82A1B" w:rsidRDefault="00F82A1B" w:rsidP="00F82A1B">
      <w:pPr>
        <w:pStyle w:val="Odstavecseseznamem"/>
        <w:numPr>
          <w:ilvl w:val="0"/>
          <w:numId w:val="35"/>
        </w:numPr>
        <w:jc w:val="both"/>
        <w:rPr>
          <w:rFonts w:ascii="Times New Roman" w:eastAsia="Times New Roman" w:hAnsi="Times New Roman"/>
          <w:sz w:val="24"/>
          <w:szCs w:val="24"/>
          <w:lang w:eastAsia="cs-CZ"/>
        </w:rPr>
      </w:pPr>
      <w:r w:rsidRPr="00A165C8">
        <w:rPr>
          <w:rFonts w:ascii="Times New Roman" w:eastAsia="Times New Roman" w:hAnsi="Times New Roman"/>
          <w:sz w:val="24"/>
          <w:szCs w:val="24"/>
          <w:lang w:eastAsia="cs-CZ"/>
        </w:rPr>
        <w:t xml:space="preserve">S výukou německého jazyka v zahraničí včetně dopravy, ubytování, stravování, služeb průvodce, vstupů do památek a pojištění pro </w:t>
      </w:r>
      <w:r>
        <w:rPr>
          <w:rFonts w:ascii="Times New Roman" w:eastAsia="Times New Roman" w:hAnsi="Times New Roman"/>
          <w:sz w:val="24"/>
          <w:szCs w:val="24"/>
          <w:lang w:eastAsia="cs-CZ"/>
        </w:rPr>
        <w:t>10 žáků</w:t>
      </w:r>
      <w:r w:rsidRPr="00A165C8">
        <w:rPr>
          <w:rFonts w:ascii="Times New Roman" w:eastAsia="Times New Roman" w:hAnsi="Times New Roman"/>
          <w:sz w:val="24"/>
          <w:szCs w:val="24"/>
          <w:lang w:eastAsia="cs-CZ"/>
        </w:rPr>
        <w:t xml:space="preserve"> a </w:t>
      </w:r>
      <w:r>
        <w:rPr>
          <w:rFonts w:ascii="Times New Roman" w:eastAsia="Times New Roman" w:hAnsi="Times New Roman"/>
          <w:sz w:val="24"/>
          <w:szCs w:val="24"/>
          <w:lang w:eastAsia="cs-CZ"/>
        </w:rPr>
        <w:t>2 členy pedagogického</w:t>
      </w:r>
      <w:r w:rsidRPr="00A165C8">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dozoru</w:t>
      </w:r>
      <w:r w:rsidR="005957B4">
        <w:rPr>
          <w:rFonts w:ascii="Times New Roman" w:eastAsia="Times New Roman" w:hAnsi="Times New Roman"/>
          <w:sz w:val="24"/>
          <w:szCs w:val="24"/>
          <w:lang w:eastAsia="cs-CZ"/>
        </w:rPr>
        <w:t>.</w:t>
      </w:r>
    </w:p>
    <w:p w:rsidR="00F82A1B" w:rsidRDefault="00894697" w:rsidP="00F82A1B">
      <w:pPr>
        <w:jc w:val="both"/>
      </w:pPr>
      <w:r>
        <w:t xml:space="preserve">Část B.) </w:t>
      </w:r>
      <w:r w:rsidR="005957B4">
        <w:t>D</w:t>
      </w:r>
      <w:r w:rsidR="00F82A1B">
        <w:t>ále je předmětem veřejné zakázky:</w:t>
      </w:r>
    </w:p>
    <w:p w:rsidR="00F82A1B" w:rsidRPr="00F82A1B" w:rsidRDefault="005957B4" w:rsidP="00894697">
      <w:pPr>
        <w:pStyle w:val="Odstavecseseznamem"/>
        <w:ind w:left="786"/>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w:t>
      </w:r>
      <w:r w:rsidR="00F82A1B" w:rsidRPr="00F82A1B">
        <w:rPr>
          <w:rFonts w:ascii="Times New Roman" w:eastAsia="Times New Roman" w:hAnsi="Times New Roman"/>
          <w:sz w:val="24"/>
          <w:szCs w:val="24"/>
          <w:lang w:eastAsia="cs-CZ"/>
        </w:rPr>
        <w:t>ajištění zahraničního jazykového intenzivního kurzu pro 6 pedagogů včetně dopravy, ubytování, stravování, pojištění, poplatku za učební materiály a certifikát.</w:t>
      </w:r>
    </w:p>
    <w:p w:rsidR="00F82A1B" w:rsidRDefault="00F82A1B" w:rsidP="00F82A1B">
      <w:pPr>
        <w:jc w:val="both"/>
      </w:pPr>
    </w:p>
    <w:p w:rsidR="00F82A1B" w:rsidRDefault="00F82A1B" w:rsidP="00F82A1B">
      <w:pPr>
        <w:jc w:val="both"/>
      </w:pPr>
    </w:p>
    <w:p w:rsidR="00F82A1B" w:rsidRDefault="00F82A1B" w:rsidP="00F82A1B">
      <w:pPr>
        <w:jc w:val="both"/>
      </w:pPr>
    </w:p>
    <w:p w:rsidR="00F82A1B" w:rsidRDefault="00F82A1B" w:rsidP="00F82A1B">
      <w:pPr>
        <w:jc w:val="both"/>
      </w:pPr>
    </w:p>
    <w:p w:rsidR="00A06A27" w:rsidRPr="00C45A76" w:rsidRDefault="001569E3" w:rsidP="005957B4">
      <w:pPr>
        <w:shd w:val="clear" w:color="auto" w:fill="E6E6E6"/>
        <w:spacing w:before="120"/>
        <w:jc w:val="center"/>
        <w:outlineLvl w:val="0"/>
        <w:rPr>
          <w:b/>
          <w:bCs/>
        </w:rPr>
      </w:pPr>
      <w:r w:rsidRPr="00C45A76">
        <w:rPr>
          <w:b/>
          <w:bCs/>
        </w:rPr>
        <w:lastRenderedPageBreak/>
        <w:t>Článek 3</w:t>
      </w:r>
    </w:p>
    <w:p w:rsidR="00A06A27" w:rsidRPr="00C45A76" w:rsidRDefault="00A06A27" w:rsidP="00A06A27">
      <w:pPr>
        <w:shd w:val="clear" w:color="auto" w:fill="E6E6E6"/>
        <w:spacing w:after="120"/>
        <w:jc w:val="center"/>
        <w:outlineLvl w:val="0"/>
        <w:rPr>
          <w:b/>
          <w:bCs/>
        </w:rPr>
      </w:pPr>
      <w:r w:rsidRPr="00C45A76">
        <w:rPr>
          <w:b/>
          <w:bCs/>
        </w:rPr>
        <w:t>Obchodní podmínky, včetně platebních podmínek</w:t>
      </w:r>
    </w:p>
    <w:p w:rsidR="00A06A27" w:rsidRPr="00C45A76" w:rsidRDefault="00A06A27" w:rsidP="00A06A27">
      <w:pPr>
        <w:spacing w:after="120"/>
        <w:jc w:val="both"/>
      </w:pPr>
      <w:r w:rsidRPr="00C45A76">
        <w:t xml:space="preserve">Obchodní podmínky zadavatele, včetně platebních podmínek jsou uvedeny v příloze č. </w:t>
      </w:r>
      <w:r w:rsidR="009A03DB" w:rsidRPr="00C45A76">
        <w:t>2</w:t>
      </w:r>
      <w:r w:rsidRPr="00C45A76">
        <w:t xml:space="preserve"> této zadávací dokumentace. </w:t>
      </w:r>
    </w:p>
    <w:p w:rsidR="009A03DB" w:rsidRDefault="009A03DB" w:rsidP="00A06A27">
      <w:pPr>
        <w:spacing w:after="120"/>
        <w:jc w:val="both"/>
        <w:rPr>
          <w:rFonts w:eastAsia="MS Mincho"/>
        </w:rPr>
      </w:pPr>
    </w:p>
    <w:p w:rsidR="00A06A27" w:rsidRPr="00C45A76" w:rsidRDefault="00A06A27" w:rsidP="00A06A27">
      <w:pPr>
        <w:shd w:val="clear" w:color="auto" w:fill="E6E6E6"/>
        <w:jc w:val="center"/>
        <w:outlineLvl w:val="0"/>
        <w:rPr>
          <w:b/>
          <w:bCs/>
        </w:rPr>
      </w:pPr>
      <w:r w:rsidRPr="00C45A76">
        <w:rPr>
          <w:b/>
          <w:bCs/>
        </w:rPr>
        <w:t xml:space="preserve">Článek </w:t>
      </w:r>
      <w:r w:rsidR="001569E3" w:rsidRPr="00C45A76">
        <w:rPr>
          <w:b/>
          <w:bCs/>
        </w:rPr>
        <w:t>4</w:t>
      </w:r>
    </w:p>
    <w:p w:rsidR="00A06A27" w:rsidRPr="00C45A76" w:rsidRDefault="00A06A27" w:rsidP="00A06A27">
      <w:pPr>
        <w:shd w:val="clear" w:color="auto" w:fill="E6E6E6"/>
        <w:jc w:val="center"/>
        <w:rPr>
          <w:b/>
          <w:bCs/>
        </w:rPr>
      </w:pPr>
      <w:r w:rsidRPr="00C45A76">
        <w:rPr>
          <w:b/>
          <w:bCs/>
        </w:rPr>
        <w:t>Požadavky na varianty</w:t>
      </w:r>
    </w:p>
    <w:p w:rsidR="00A06A27" w:rsidRPr="00C45A76" w:rsidRDefault="00A06A27" w:rsidP="00A06A27">
      <w:pPr>
        <w:spacing w:before="120"/>
        <w:jc w:val="both"/>
      </w:pPr>
      <w:r w:rsidRPr="00C45A76">
        <w:t>Zadavatel nepřipouští varianty nabídek.</w:t>
      </w:r>
    </w:p>
    <w:p w:rsidR="009A03DB" w:rsidRPr="00C45A76" w:rsidRDefault="009A03DB" w:rsidP="00A06A27">
      <w:pPr>
        <w:spacing w:before="120"/>
        <w:jc w:val="both"/>
      </w:pPr>
    </w:p>
    <w:p w:rsidR="003853BC" w:rsidRPr="00C45A76" w:rsidRDefault="003853BC" w:rsidP="00A06A27">
      <w:pPr>
        <w:spacing w:before="120"/>
        <w:jc w:val="both"/>
      </w:pPr>
    </w:p>
    <w:p w:rsidR="00A06A27" w:rsidRPr="00C45A76" w:rsidRDefault="00A06A27" w:rsidP="00A06A27">
      <w:pPr>
        <w:shd w:val="clear" w:color="auto" w:fill="E6E6E6"/>
        <w:spacing w:before="120"/>
        <w:jc w:val="center"/>
        <w:outlineLvl w:val="0"/>
        <w:rPr>
          <w:b/>
          <w:bCs/>
        </w:rPr>
      </w:pPr>
      <w:r w:rsidRPr="00C45A76">
        <w:rPr>
          <w:b/>
          <w:bCs/>
        </w:rPr>
        <w:t xml:space="preserve">Článek </w:t>
      </w:r>
      <w:r w:rsidR="001569E3" w:rsidRPr="00C45A76">
        <w:rPr>
          <w:b/>
          <w:bCs/>
        </w:rPr>
        <w:t>5</w:t>
      </w:r>
    </w:p>
    <w:p w:rsidR="00A06A27" w:rsidRPr="00C45A76" w:rsidRDefault="00A06A27" w:rsidP="00A06A27">
      <w:pPr>
        <w:shd w:val="clear" w:color="auto" w:fill="E6E6E6"/>
        <w:jc w:val="center"/>
        <w:outlineLvl w:val="0"/>
        <w:rPr>
          <w:b/>
          <w:bCs/>
        </w:rPr>
      </w:pPr>
      <w:r w:rsidRPr="00C45A76">
        <w:rPr>
          <w:b/>
          <w:bCs/>
        </w:rPr>
        <w:t>Požadavky na způsob zpracování nabídkové ceny</w:t>
      </w:r>
    </w:p>
    <w:p w:rsidR="00424691" w:rsidRPr="00C45A76" w:rsidRDefault="00A06A27" w:rsidP="003853BC">
      <w:pPr>
        <w:numPr>
          <w:ilvl w:val="1"/>
          <w:numId w:val="8"/>
        </w:numPr>
        <w:spacing w:before="120"/>
        <w:jc w:val="both"/>
      </w:pPr>
      <w:r w:rsidRPr="00C45A76">
        <w:t xml:space="preserve">Uchazeč stanoví nabídkovou cenu </w:t>
      </w:r>
      <w:r w:rsidR="00281C52" w:rsidRPr="00C45A76">
        <w:t xml:space="preserve">jako celkovou </w:t>
      </w:r>
      <w:r w:rsidRPr="00C45A76">
        <w:t xml:space="preserve">za plnění </w:t>
      </w:r>
      <w:r w:rsidR="00281C52" w:rsidRPr="00C45A76">
        <w:t xml:space="preserve">uvedené v příloze </w:t>
      </w:r>
      <w:r w:rsidR="006A2EBA" w:rsidRPr="00C45A76">
        <w:t>č. 1 této zadávací dokumentace</w:t>
      </w:r>
      <w:r w:rsidRPr="00C45A76">
        <w:t>.</w:t>
      </w:r>
    </w:p>
    <w:p w:rsidR="00A06A27" w:rsidRPr="00C45A76" w:rsidRDefault="00A06A27" w:rsidP="00481DF2">
      <w:pPr>
        <w:numPr>
          <w:ilvl w:val="1"/>
          <w:numId w:val="8"/>
        </w:numPr>
        <w:spacing w:before="120"/>
        <w:jc w:val="both"/>
      </w:pPr>
      <w:r w:rsidRPr="00C45A76">
        <w:t xml:space="preserve">Nabídková cena bude stanovena jako cena „nejvýše přípustná“ a musí v ní být zahrnuty veškeré náklady spojené s realizací předmětu veřejné zakázky. </w:t>
      </w:r>
    </w:p>
    <w:p w:rsidR="00A06A27" w:rsidRPr="00C45A76" w:rsidRDefault="00A06A27" w:rsidP="00481DF2">
      <w:pPr>
        <w:numPr>
          <w:ilvl w:val="1"/>
          <w:numId w:val="8"/>
        </w:numPr>
        <w:spacing w:before="120"/>
        <w:jc w:val="both"/>
      </w:pPr>
      <w:r w:rsidRPr="00C45A76">
        <w:t>Všechny případné náklady a výdaje s vypracováním a předložením nabídky nese uchazeč.</w:t>
      </w:r>
    </w:p>
    <w:p w:rsidR="00A06A27" w:rsidRPr="00C45A76" w:rsidRDefault="00A06A27" w:rsidP="00481DF2">
      <w:pPr>
        <w:numPr>
          <w:ilvl w:val="1"/>
          <w:numId w:val="8"/>
        </w:numPr>
        <w:spacing w:before="120"/>
        <w:jc w:val="both"/>
      </w:pPr>
      <w:r w:rsidRPr="00C45A76">
        <w:t xml:space="preserve">Zadavatel stanoví, že při hodnocení </w:t>
      </w:r>
      <w:r w:rsidR="00175623">
        <w:t xml:space="preserve">zakázky je rozhodující </w:t>
      </w:r>
      <w:r w:rsidR="00E176A0">
        <w:t xml:space="preserve">konečná cena včetně </w:t>
      </w:r>
      <w:r w:rsidRPr="00C45A76">
        <w:t xml:space="preserve">DPH. </w:t>
      </w:r>
    </w:p>
    <w:p w:rsidR="00EC20EB" w:rsidRPr="00C07E0C" w:rsidRDefault="00EC20EB" w:rsidP="00C07E0C">
      <w:pPr>
        <w:shd w:val="clear" w:color="auto" w:fill="FFFFFF"/>
        <w:ind w:left="360" w:right="29"/>
        <w:jc w:val="both"/>
        <w:rPr>
          <w:w w:val="102"/>
        </w:rPr>
      </w:pPr>
    </w:p>
    <w:p w:rsidR="00A06A27" w:rsidRPr="00C45A76" w:rsidRDefault="00A06A27" w:rsidP="00A06A27">
      <w:pPr>
        <w:shd w:val="clear" w:color="auto" w:fill="E6E6E6"/>
        <w:spacing w:before="120"/>
        <w:jc w:val="center"/>
        <w:outlineLvl w:val="0"/>
        <w:rPr>
          <w:b/>
          <w:bCs/>
        </w:rPr>
      </w:pPr>
      <w:r w:rsidRPr="00C45A76">
        <w:rPr>
          <w:b/>
          <w:bCs/>
        </w:rPr>
        <w:t xml:space="preserve">Článek </w:t>
      </w:r>
      <w:r w:rsidR="00A57C33" w:rsidRPr="00C45A76">
        <w:rPr>
          <w:b/>
          <w:bCs/>
        </w:rPr>
        <w:t>6</w:t>
      </w:r>
    </w:p>
    <w:p w:rsidR="00A06A27" w:rsidRPr="00C45A76" w:rsidRDefault="00A06A27" w:rsidP="00A06A27">
      <w:pPr>
        <w:shd w:val="clear" w:color="auto" w:fill="E6E6E6"/>
        <w:spacing w:before="120"/>
        <w:jc w:val="center"/>
        <w:outlineLvl w:val="0"/>
        <w:rPr>
          <w:b/>
          <w:bCs/>
        </w:rPr>
      </w:pPr>
      <w:r w:rsidRPr="00C45A76">
        <w:rPr>
          <w:b/>
          <w:bCs/>
        </w:rPr>
        <w:t>Podmínky a požadavky na zpracování nabídky</w:t>
      </w:r>
    </w:p>
    <w:p w:rsidR="00A06A27" w:rsidRPr="00C45A76" w:rsidRDefault="002714AB" w:rsidP="00481DF2">
      <w:pPr>
        <w:numPr>
          <w:ilvl w:val="1"/>
          <w:numId w:val="6"/>
        </w:numPr>
        <w:spacing w:before="120"/>
        <w:jc w:val="both"/>
      </w:pPr>
      <w:r w:rsidRPr="00C45A76">
        <w:t xml:space="preserve">Uchazeč </w:t>
      </w:r>
      <w:r w:rsidR="00A06A27" w:rsidRPr="00C45A76">
        <w:t>ve své nabídce uvede své identifikační údaje, a to v rozsahu – název obchodní firmy, datum zapsání v obchodním rejstříku, sídlo / místo podnikání / bydliště, jméno osoby oprávněné jednat jménem či za dodavatele, IČO, DIČ, telefon, fax, e-mail (pro komunikaci v průběhu procesu zadávání zakázky) a URL adresu.</w:t>
      </w:r>
    </w:p>
    <w:p w:rsidR="00A06A27" w:rsidRPr="00C45A76" w:rsidRDefault="002714AB" w:rsidP="00481DF2">
      <w:pPr>
        <w:numPr>
          <w:ilvl w:val="1"/>
          <w:numId w:val="6"/>
        </w:numPr>
        <w:spacing w:before="120"/>
        <w:jc w:val="both"/>
      </w:pPr>
      <w:r w:rsidRPr="00C45A76">
        <w:t xml:space="preserve">Uchazeč </w:t>
      </w:r>
      <w:r w:rsidR="00A06A27" w:rsidRPr="00C45A76">
        <w:t xml:space="preserve">ve své nabídce předloží návrh </w:t>
      </w:r>
      <w:r w:rsidR="006A2EBA" w:rsidRPr="00C45A76">
        <w:t xml:space="preserve">kupní </w:t>
      </w:r>
      <w:r w:rsidR="00A06A27" w:rsidRPr="00C45A76">
        <w:t xml:space="preserve">smlouvy, podepsaný osobou oprávněnou jednat jménem či za uchazeče. Pokud návrh smlouvy podepíše zmocněná osoba, musí být součástí nabídky uchazeče též příslušná platná plná moc. </w:t>
      </w:r>
      <w:r w:rsidR="00A06A27" w:rsidRPr="00C45A76">
        <w:rPr>
          <w:b/>
          <w:bCs/>
        </w:rPr>
        <w:t>Od obchodních podmínek, které jsou součástí zadávací dokumentace, se nelze odchýlit.</w:t>
      </w:r>
      <w:r w:rsidR="00A06A27" w:rsidRPr="00C45A76">
        <w:t xml:space="preserve"> Jiné úpravy či zásahy do obchodních podmínek než doplnění údajů v označených částech (v textu zvýrazněno), budou považovány za nesplnění zadávacích podmínek a v případě jejich zjištění budou důvodem pro vyřazení nabídky uchazeče ze zadávacího řízení. Údaje uvedené v návrhu smlouvy se nesmí lišit od údajů uvedených v jiné části nabídky uchazeče. V případě rozporů je pak vždy rozhodující písemný návrh smlouvy.</w:t>
      </w:r>
    </w:p>
    <w:p w:rsidR="00A06A27" w:rsidRPr="00C45A76" w:rsidRDefault="00A06A27" w:rsidP="00481DF2">
      <w:pPr>
        <w:numPr>
          <w:ilvl w:val="1"/>
          <w:numId w:val="6"/>
        </w:numPr>
        <w:spacing w:before="120"/>
        <w:jc w:val="both"/>
      </w:pPr>
      <w:r w:rsidRPr="00C45A76">
        <w:t>Součástí nabídky budou rovněž další dokumenty požadované zákonem a zadavatelem, zejména doklady a informace prokazujících splnění kvalifikace.</w:t>
      </w:r>
    </w:p>
    <w:p w:rsidR="00A06A27" w:rsidRPr="00C45A76" w:rsidRDefault="002714AB" w:rsidP="00481DF2">
      <w:pPr>
        <w:numPr>
          <w:ilvl w:val="1"/>
          <w:numId w:val="6"/>
        </w:numPr>
        <w:spacing w:before="120"/>
        <w:jc w:val="both"/>
      </w:pPr>
      <w:r w:rsidRPr="00C45A76">
        <w:rPr>
          <w:b/>
          <w:u w:val="single"/>
        </w:rPr>
        <w:t xml:space="preserve">Uchazeč </w:t>
      </w:r>
      <w:r w:rsidR="00E91C64" w:rsidRPr="00C45A76">
        <w:rPr>
          <w:b/>
          <w:u w:val="single"/>
        </w:rPr>
        <w:t>předloží v nabídce následující dokumenty</w:t>
      </w:r>
      <w:r w:rsidR="00A06A27" w:rsidRPr="00C45A76">
        <w:t xml:space="preserve">: </w:t>
      </w:r>
    </w:p>
    <w:p w:rsidR="00A06A27" w:rsidRPr="00C45A76" w:rsidRDefault="00A06A27" w:rsidP="00481DF2">
      <w:pPr>
        <w:numPr>
          <w:ilvl w:val="0"/>
          <w:numId w:val="7"/>
        </w:numPr>
        <w:tabs>
          <w:tab w:val="clear" w:pos="660"/>
        </w:tabs>
        <w:ind w:left="1276" w:hanging="658"/>
        <w:jc w:val="both"/>
      </w:pPr>
      <w:r w:rsidRPr="00C45A76">
        <w:t xml:space="preserve">Krycí list nabídky </w:t>
      </w:r>
    </w:p>
    <w:p w:rsidR="00A06A27" w:rsidRPr="00C45A76" w:rsidRDefault="00A06A27" w:rsidP="00481DF2">
      <w:pPr>
        <w:numPr>
          <w:ilvl w:val="0"/>
          <w:numId w:val="7"/>
        </w:numPr>
        <w:tabs>
          <w:tab w:val="clear" w:pos="660"/>
        </w:tabs>
        <w:ind w:left="1276" w:hanging="658"/>
        <w:jc w:val="both"/>
      </w:pPr>
      <w:r w:rsidRPr="00C45A76">
        <w:lastRenderedPageBreak/>
        <w:t>Prokázání splnění kval</w:t>
      </w:r>
      <w:r w:rsidR="00851FF8">
        <w:t>ifikačních předpokladů</w:t>
      </w:r>
      <w:r w:rsidR="006734A0">
        <w:t xml:space="preserve"> (</w:t>
      </w:r>
      <w:r w:rsidR="008C1328">
        <w:t>dle čl.</w:t>
      </w:r>
      <w:r w:rsidR="00AA3F39">
        <w:t xml:space="preserve"> </w:t>
      </w:r>
      <w:r w:rsidR="008C1328">
        <w:t>9 zadávací dokumentace)</w:t>
      </w:r>
    </w:p>
    <w:p w:rsidR="00C45A76" w:rsidRDefault="00A06A27" w:rsidP="006734A0">
      <w:pPr>
        <w:numPr>
          <w:ilvl w:val="0"/>
          <w:numId w:val="7"/>
        </w:numPr>
        <w:tabs>
          <w:tab w:val="clear" w:pos="660"/>
        </w:tabs>
        <w:ind w:left="1276" w:hanging="658"/>
        <w:jc w:val="both"/>
      </w:pPr>
      <w:r w:rsidRPr="00C45A76">
        <w:t>Návrh smlouvy podepsaný osobou oprávněnou jednat jménem či za uchazeče</w:t>
      </w:r>
    </w:p>
    <w:p w:rsidR="00851FF8" w:rsidRPr="00C45A76" w:rsidRDefault="00851FF8" w:rsidP="002F2AC1">
      <w:pPr>
        <w:ind w:left="618"/>
        <w:jc w:val="both"/>
      </w:pPr>
    </w:p>
    <w:p w:rsidR="00A06A27" w:rsidRDefault="00A06A27" w:rsidP="00481DF2">
      <w:pPr>
        <w:numPr>
          <w:ilvl w:val="1"/>
          <w:numId w:val="6"/>
        </w:numPr>
        <w:spacing w:before="120"/>
        <w:jc w:val="both"/>
      </w:pPr>
      <w:r w:rsidRPr="00C45A76">
        <w:t>Nabídka bude předložena v českém jazyce v jednom originále v písemné formě.</w:t>
      </w:r>
    </w:p>
    <w:p w:rsidR="00B8577D" w:rsidRDefault="00B8577D" w:rsidP="00B8577D">
      <w:pPr>
        <w:numPr>
          <w:ilvl w:val="1"/>
          <w:numId w:val="6"/>
        </w:numPr>
        <w:spacing w:before="120"/>
        <w:jc w:val="both"/>
      </w:pPr>
      <w:r>
        <w:t xml:space="preserve">V nabídce požadujeme rozepsat program zájezdu v části A) po jednotlivých dnech. </w:t>
      </w:r>
    </w:p>
    <w:p w:rsidR="00567570" w:rsidRPr="00C45A76" w:rsidRDefault="00A06A27" w:rsidP="00567570">
      <w:pPr>
        <w:numPr>
          <w:ilvl w:val="1"/>
          <w:numId w:val="6"/>
        </w:numPr>
        <w:spacing w:before="120"/>
        <w:jc w:val="both"/>
      </w:pPr>
      <w:r w:rsidRPr="00C45A76">
        <w:t>Nabídka uchazeče nesmí obsahovat přepisy nebo opravy, které by mohly uvést zadavatele v omyl. Zadavatel z důvodu právní jistoty doporučuje, aby nabídka uchazeče byla zajištěna způsobem znemožňujícím manipulaci s jednotlivými listy a všechny listy nabídky včetně příloh byly řádně očíslovány vzestupnou číselnou řadou.</w:t>
      </w:r>
    </w:p>
    <w:p w:rsidR="006A2EBA" w:rsidRPr="00C45A76" w:rsidRDefault="00A06A27" w:rsidP="00C45A76">
      <w:pPr>
        <w:numPr>
          <w:ilvl w:val="1"/>
          <w:numId w:val="6"/>
        </w:numPr>
        <w:spacing w:before="120"/>
        <w:jc w:val="both"/>
      </w:pPr>
      <w:r w:rsidRPr="00C45A76">
        <w:t>Pro sestavení a vyplnění krycího listu se uchazeči doporučuje použít přílohu zadávací dokumentace č. </w:t>
      </w:r>
      <w:r w:rsidR="006A2EBA" w:rsidRPr="00C45A76">
        <w:t>3</w:t>
      </w:r>
      <w:r w:rsidRPr="00C45A76">
        <w:t xml:space="preserve"> – Krycí list nabídky (vzor).</w:t>
      </w:r>
    </w:p>
    <w:p w:rsidR="00A06A27" w:rsidRDefault="00A06A27" w:rsidP="00481DF2">
      <w:pPr>
        <w:numPr>
          <w:ilvl w:val="1"/>
          <w:numId w:val="6"/>
        </w:numPr>
        <w:spacing w:before="120"/>
        <w:jc w:val="both"/>
      </w:pPr>
      <w:r w:rsidRPr="00C45A76">
        <w:t>Podává-li nabídku více dodavatelů společně, jsou povinni ve své nabídce uvést adresu pro doručování písemností zadavatele. Odesláním písemností na tuto adresu se má za to, že ji zadavatel odeslal všem účastníkům společné nabídky.</w:t>
      </w:r>
    </w:p>
    <w:p w:rsidR="00614350" w:rsidRPr="00C45A76" w:rsidRDefault="00614350" w:rsidP="00481DF2">
      <w:pPr>
        <w:numPr>
          <w:ilvl w:val="1"/>
          <w:numId w:val="6"/>
        </w:numPr>
        <w:spacing w:before="120"/>
        <w:jc w:val="both"/>
      </w:pPr>
      <w:r>
        <w:t>Neúplné nebo nepřehledné zpracování nabídky a požadovaných příloh stejně jako nesplnění požadavků uvedených ve výzvě a v této zadávací dokumentaci, může být důvodem k vyřazení nabídky z hodnocení. Výše nabídkové ceny musí být garantována po celou dobu realizace zakázky, tj. bez ohledu na případné výkyvy kurzu CZK ke světovým měnám.</w:t>
      </w:r>
    </w:p>
    <w:p w:rsidR="00682193" w:rsidRPr="00C45A76" w:rsidRDefault="00682193" w:rsidP="006A2EBA">
      <w:pPr>
        <w:tabs>
          <w:tab w:val="num" w:pos="540"/>
        </w:tabs>
        <w:spacing w:before="120"/>
        <w:ind w:left="539"/>
        <w:jc w:val="both"/>
      </w:pPr>
    </w:p>
    <w:p w:rsidR="00A06A27" w:rsidRPr="00C45A76" w:rsidRDefault="004F656C" w:rsidP="00A06A27">
      <w:pPr>
        <w:pStyle w:val="Nadpis6"/>
        <w:rPr>
          <w:rFonts w:eastAsia="Arial Unicode MS"/>
        </w:rPr>
      </w:pPr>
      <w:r w:rsidRPr="00C45A76">
        <w:t xml:space="preserve">Článek </w:t>
      </w:r>
      <w:r w:rsidR="00F07CCF" w:rsidRPr="00C45A76">
        <w:t>8</w:t>
      </w:r>
    </w:p>
    <w:p w:rsidR="00A06A27" w:rsidRPr="00C45A76" w:rsidRDefault="00A06A27" w:rsidP="00A06A27">
      <w:pPr>
        <w:pStyle w:val="Nadpis6"/>
      </w:pPr>
      <w:r w:rsidRPr="00C45A76">
        <w:t>Podání nabídky</w:t>
      </w:r>
    </w:p>
    <w:p w:rsidR="007126D5" w:rsidRPr="00C45A76" w:rsidRDefault="007126D5" w:rsidP="007126D5">
      <w:pPr>
        <w:rPr>
          <w:rFonts w:eastAsia="Arial Unicode MS"/>
        </w:rPr>
      </w:pPr>
    </w:p>
    <w:p w:rsidR="00424691" w:rsidRDefault="001D0B24" w:rsidP="003853BC">
      <w:pPr>
        <w:ind w:left="540" w:hanging="540"/>
        <w:jc w:val="both"/>
      </w:pPr>
      <w:r w:rsidRPr="00C45A76">
        <w:t>8</w:t>
      </w:r>
      <w:r w:rsidR="00A06A27" w:rsidRPr="00C45A76">
        <w:t xml:space="preserve">.1. </w:t>
      </w:r>
      <w:r w:rsidR="00A06A27" w:rsidRPr="00C45A76">
        <w:tab/>
        <w:t>Nabídky se podávají písemně</w:t>
      </w:r>
      <w:r w:rsidR="00697D3D">
        <w:t xml:space="preserve"> zpracované v českém jazyce v jednom originále v uzavřené obálce opatřené označením obchodní firmy nebo názvu, adresou uchazeče, razítkem a jménem a příjmením statutárního orgánu uchazeče či osoby oprávněné za něj jednat. V případě, že uchazeč je fyzickou osobou, bude obálka označena jménem, příjmením a adresou uchazeče,</w:t>
      </w:r>
      <w:r w:rsidR="00A06A27" w:rsidRPr="00C45A76">
        <w:t xml:space="preserve"> a ve lhůtě pro podání nabídky do </w:t>
      </w:r>
      <w:r w:rsidR="0023404B" w:rsidRPr="0023404B">
        <w:rPr>
          <w:b/>
        </w:rPr>
        <w:t>2.9.</w:t>
      </w:r>
      <w:r w:rsidR="00281C52" w:rsidRPr="00C45A76">
        <w:rPr>
          <w:b/>
        </w:rPr>
        <w:t xml:space="preserve">2015 </w:t>
      </w:r>
      <w:r w:rsidR="00A06A27" w:rsidRPr="00C45A76">
        <w:rPr>
          <w:b/>
        </w:rPr>
        <w:t>1</w:t>
      </w:r>
      <w:r w:rsidR="00552BD3" w:rsidRPr="00C45A76">
        <w:rPr>
          <w:b/>
        </w:rPr>
        <w:t>2</w:t>
      </w:r>
      <w:r w:rsidR="00A06A27" w:rsidRPr="00C45A76">
        <w:rPr>
          <w:b/>
        </w:rPr>
        <w:t>:00</w:t>
      </w:r>
      <w:r w:rsidR="00204A86" w:rsidRPr="00C45A76">
        <w:rPr>
          <w:b/>
        </w:rPr>
        <w:t> </w:t>
      </w:r>
      <w:r w:rsidR="00A06A27" w:rsidRPr="00C45A76">
        <w:rPr>
          <w:b/>
        </w:rPr>
        <w:t>hodin</w:t>
      </w:r>
      <w:r w:rsidR="00614350">
        <w:t xml:space="preserve"> na adresu: Základní škola </w:t>
      </w:r>
      <w:r w:rsidR="00280425">
        <w:t>Králíky, Moravská 647</w:t>
      </w:r>
      <w:r w:rsidR="00614350">
        <w:t>, 5</w:t>
      </w:r>
      <w:r w:rsidR="00280425">
        <w:t xml:space="preserve">61 69, Králíky, </w:t>
      </w:r>
      <w:r w:rsidR="0023404B">
        <w:t xml:space="preserve">ředitelna nebo </w:t>
      </w:r>
      <w:r w:rsidR="00280425">
        <w:t>kancelář hospodářky</w:t>
      </w:r>
      <w:r w:rsidR="00614350">
        <w:t xml:space="preserve"> školy, osobami opráv</w:t>
      </w:r>
      <w:r w:rsidR="00F01E28">
        <w:t>něný</w:t>
      </w:r>
      <w:r w:rsidR="00280425">
        <w:t>mi nabídku převzít je Mgr. Vlastimil Kubíček</w:t>
      </w:r>
      <w:r w:rsidR="00614350">
        <w:t>, ř</w:t>
      </w:r>
      <w:r w:rsidR="00280425">
        <w:t>editel</w:t>
      </w:r>
      <w:r w:rsidR="00614350">
        <w:t xml:space="preserve"> školy a </w:t>
      </w:r>
      <w:r w:rsidR="00280425">
        <w:t>Bc. Alena Macháčková, hospodářka školy a administrátorka projektu</w:t>
      </w:r>
      <w:r w:rsidR="00614350">
        <w:t xml:space="preserve">. </w:t>
      </w:r>
      <w:r w:rsidR="00A06A27" w:rsidRPr="00C45A76">
        <w:t>Splnění lhůty pro podání nabídek se posuzuje podle podacího razítka podatelny zadavatele.</w:t>
      </w:r>
    </w:p>
    <w:p w:rsidR="00697D3D" w:rsidRPr="00C45A76" w:rsidRDefault="00697D3D" w:rsidP="003853BC">
      <w:pPr>
        <w:ind w:left="540" w:hanging="540"/>
        <w:jc w:val="both"/>
      </w:pPr>
      <w:r>
        <w:t xml:space="preserve">         Nabídky, které budou doručeny po uplynutí lhůty pro podání, zadavatel neotevírá a vrátí je neprodleně zpět uchazeči.</w:t>
      </w:r>
    </w:p>
    <w:p w:rsidR="006F490B" w:rsidRPr="00C45A76" w:rsidRDefault="001D0B24" w:rsidP="00852987">
      <w:pPr>
        <w:spacing w:before="120" w:after="120"/>
        <w:ind w:left="540" w:hanging="540"/>
        <w:jc w:val="both"/>
      </w:pPr>
      <w:r w:rsidRPr="00C45A76">
        <w:t>8</w:t>
      </w:r>
      <w:r w:rsidR="00A06A27" w:rsidRPr="00C45A76">
        <w:t xml:space="preserve">.2. </w:t>
      </w:r>
      <w:r w:rsidR="00A06A27" w:rsidRPr="00C45A76">
        <w:tab/>
        <w:t>Nabídky se podávají v</w:t>
      </w:r>
      <w:r w:rsidR="008944F5" w:rsidRPr="00C45A76">
        <w:t> </w:t>
      </w:r>
      <w:r w:rsidR="008944F5" w:rsidRPr="00C45A76">
        <w:rPr>
          <w:b/>
        </w:rPr>
        <w:t xml:space="preserve">samostatné </w:t>
      </w:r>
      <w:r w:rsidR="00A06A27" w:rsidRPr="00C45A76">
        <w:t>uzavřené obálce označené názvem veřejné zakázky:</w:t>
      </w:r>
    </w:p>
    <w:p w:rsidR="006A2EBA" w:rsidRPr="00C45A76" w:rsidRDefault="006A2EBA" w:rsidP="00A06A27">
      <w:pPr>
        <w:spacing w:before="120" w:after="120"/>
        <w:ind w:left="540" w:hanging="540"/>
        <w:jc w:val="both"/>
        <w:rPr>
          <w:b/>
        </w:rPr>
      </w:pPr>
    </w:p>
    <w:tbl>
      <w:tblPr>
        <w:tblW w:w="0" w:type="auto"/>
        <w:tblInd w:w="191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237"/>
      </w:tblGrid>
      <w:tr w:rsidR="00A06A27" w:rsidRPr="00C45A76" w:rsidTr="00B8551F">
        <w:trPr>
          <w:trHeight w:val="884"/>
        </w:trPr>
        <w:tc>
          <w:tcPr>
            <w:tcW w:w="6237" w:type="dxa"/>
            <w:tcBorders>
              <w:top w:val="single" w:sz="4" w:space="0" w:color="auto"/>
              <w:left w:val="single" w:sz="4" w:space="0" w:color="auto"/>
              <w:bottom w:val="single" w:sz="4" w:space="0" w:color="auto"/>
              <w:right w:val="single" w:sz="4" w:space="0" w:color="auto"/>
            </w:tcBorders>
            <w:vAlign w:val="center"/>
          </w:tcPr>
          <w:p w:rsidR="00A06A27" w:rsidRPr="00C45A76" w:rsidRDefault="00A06A27" w:rsidP="00A06A27">
            <w:pPr>
              <w:pStyle w:val="Zkladntextodsazen3"/>
              <w:spacing w:before="0"/>
              <w:ind w:left="0" w:firstLine="0"/>
              <w:jc w:val="center"/>
              <w:rPr>
                <w:b/>
                <w:bCs/>
              </w:rPr>
            </w:pPr>
            <w:r w:rsidRPr="00C45A76">
              <w:rPr>
                <w:b/>
                <w:bCs/>
              </w:rPr>
              <w:t xml:space="preserve">VEŘEJNÁ ZAKÁZKA </w:t>
            </w:r>
          </w:p>
          <w:p w:rsidR="002E7BBF" w:rsidRPr="00C45A76" w:rsidRDefault="002E7BBF" w:rsidP="00A06A27">
            <w:pPr>
              <w:pStyle w:val="Zkladntextodsazen3"/>
              <w:spacing w:before="0"/>
              <w:ind w:left="0" w:firstLine="0"/>
              <w:jc w:val="center"/>
              <w:rPr>
                <w:b/>
                <w:bCs/>
              </w:rPr>
            </w:pPr>
            <w:r w:rsidRPr="00C45A76">
              <w:rPr>
                <w:b/>
                <w:bCs/>
              </w:rPr>
              <w:t>Zajištění výuky v zahraničí dle výzvy č. 56 MŠMT</w:t>
            </w:r>
            <w:r w:rsidR="003630D0" w:rsidRPr="00C45A76">
              <w:rPr>
                <w:b/>
                <w:bCs/>
              </w:rPr>
              <w:t xml:space="preserve"> -</w:t>
            </w:r>
          </w:p>
          <w:p w:rsidR="00651331" w:rsidRPr="00C45A76" w:rsidRDefault="00863D87" w:rsidP="00651331">
            <w:pPr>
              <w:pStyle w:val="Zkladntextodsazen3"/>
              <w:spacing w:before="0"/>
              <w:ind w:left="0" w:firstLine="0"/>
              <w:jc w:val="center"/>
              <w:rPr>
                <w:b/>
              </w:rPr>
            </w:pPr>
            <w:r w:rsidRPr="00C45A76">
              <w:rPr>
                <w:b/>
              </w:rPr>
              <w:t xml:space="preserve">Zahraniční </w:t>
            </w:r>
            <w:r w:rsidR="002E7BBF" w:rsidRPr="00C45A76">
              <w:rPr>
                <w:b/>
              </w:rPr>
              <w:t>jazykově-vzdělávací pobyt</w:t>
            </w:r>
            <w:r w:rsidR="00B32EA5" w:rsidRPr="00C45A76">
              <w:rPr>
                <w:b/>
              </w:rPr>
              <w:t>y</w:t>
            </w:r>
            <w:r w:rsidR="002E7BBF" w:rsidRPr="00C45A76">
              <w:rPr>
                <w:b/>
              </w:rPr>
              <w:t xml:space="preserve"> pro žáky</w:t>
            </w:r>
            <w:r w:rsidR="00560C02" w:rsidRPr="00C45A76">
              <w:rPr>
                <w:b/>
              </w:rPr>
              <w:t xml:space="preserve"> a učitele</w:t>
            </w:r>
          </w:p>
          <w:p w:rsidR="00A06A27" w:rsidRPr="00C45A76" w:rsidRDefault="00A06A27" w:rsidP="00651331">
            <w:pPr>
              <w:pStyle w:val="Zkladntextodsazen3"/>
              <w:spacing w:before="0"/>
              <w:ind w:left="0" w:firstLine="0"/>
              <w:jc w:val="center"/>
            </w:pPr>
            <w:r w:rsidRPr="00C45A76">
              <w:rPr>
                <w:b/>
                <w:bCs/>
              </w:rPr>
              <w:t>NEOTEVÍRAT</w:t>
            </w:r>
          </w:p>
        </w:tc>
      </w:tr>
    </w:tbl>
    <w:p w:rsidR="00A06A27" w:rsidRPr="00697D3D" w:rsidRDefault="00A06A27" w:rsidP="002B6D84">
      <w:pPr>
        <w:pStyle w:val="Zkladntextodsazen3"/>
        <w:spacing w:before="60"/>
        <w:ind w:left="0" w:firstLine="0"/>
      </w:pPr>
    </w:p>
    <w:p w:rsidR="0023404B" w:rsidRDefault="0023404B" w:rsidP="00A06A27">
      <w:pPr>
        <w:spacing w:before="120"/>
        <w:ind w:left="540" w:hanging="540"/>
        <w:jc w:val="both"/>
      </w:pPr>
    </w:p>
    <w:p w:rsidR="00A06A27" w:rsidRPr="00C45A76" w:rsidRDefault="001D0B24" w:rsidP="00A06A27">
      <w:pPr>
        <w:spacing w:before="120"/>
        <w:ind w:left="540" w:hanging="540"/>
        <w:jc w:val="both"/>
      </w:pPr>
      <w:r w:rsidRPr="00C45A76">
        <w:lastRenderedPageBreak/>
        <w:t>8</w:t>
      </w:r>
      <w:r w:rsidR="00A06A27" w:rsidRPr="00C45A76">
        <w:t xml:space="preserve">.3. </w:t>
      </w:r>
      <w:r w:rsidR="00A06A27" w:rsidRPr="00C45A76">
        <w:tab/>
        <w:t xml:space="preserve">Nabídky se podávají poštou </w:t>
      </w:r>
      <w:r w:rsidR="0023404B">
        <w:t xml:space="preserve">nebo osobně </w:t>
      </w:r>
      <w:r w:rsidR="00A06A27" w:rsidRPr="00C45A76">
        <w:t>na níže uvedenou adresu:</w:t>
      </w:r>
    </w:p>
    <w:p w:rsidR="00A06A27" w:rsidRDefault="00B32196" w:rsidP="00697D3D">
      <w:pPr>
        <w:spacing w:before="120"/>
        <w:jc w:val="both"/>
      </w:pPr>
      <w:r w:rsidRPr="00C45A76">
        <w:t xml:space="preserve">Základní škola </w:t>
      </w:r>
      <w:r w:rsidR="0023404B">
        <w:t>Králíky, Moravská 647, 561 69</w:t>
      </w:r>
      <w:r w:rsidR="00280425">
        <w:t>, Králíky</w:t>
      </w:r>
      <w:r w:rsidR="0023404B">
        <w:t>, telefon 465 631 603.</w:t>
      </w:r>
    </w:p>
    <w:p w:rsidR="008C1328" w:rsidRDefault="008C1328" w:rsidP="00697D3D">
      <w:pPr>
        <w:pStyle w:val="Zkladntextodsazen3"/>
        <w:tabs>
          <w:tab w:val="left" w:pos="1843"/>
        </w:tabs>
        <w:spacing w:before="0"/>
        <w:ind w:left="539" w:firstLine="0"/>
      </w:pPr>
    </w:p>
    <w:p w:rsidR="007126D5" w:rsidRPr="00C45A76" w:rsidRDefault="00552BD3" w:rsidP="00214DC0">
      <w:pPr>
        <w:pStyle w:val="Zkladntextodsazen3"/>
        <w:tabs>
          <w:tab w:val="left" w:pos="1843"/>
        </w:tabs>
        <w:spacing w:before="0"/>
        <w:ind w:left="539" w:firstLine="0"/>
      </w:pPr>
      <w:r w:rsidRPr="00C45A76">
        <w:tab/>
      </w:r>
      <w:r w:rsidR="00C45A76">
        <w:tab/>
      </w:r>
      <w:r w:rsidR="00C45A76">
        <w:tab/>
      </w:r>
      <w:r w:rsidR="00C45A76">
        <w:tab/>
      </w:r>
    </w:p>
    <w:p w:rsidR="003630D0" w:rsidRPr="00C45A76" w:rsidRDefault="003630D0" w:rsidP="00542343">
      <w:pPr>
        <w:pStyle w:val="Zkladntextodsazen3"/>
        <w:tabs>
          <w:tab w:val="left" w:pos="3060"/>
          <w:tab w:val="left" w:pos="4140"/>
        </w:tabs>
        <w:spacing w:before="0"/>
      </w:pPr>
    </w:p>
    <w:p w:rsidR="00A06A27" w:rsidRPr="00C45A76" w:rsidRDefault="00A06A27" w:rsidP="00A06A27">
      <w:pPr>
        <w:shd w:val="clear" w:color="auto" w:fill="E6E6E6"/>
        <w:spacing w:before="120"/>
        <w:jc w:val="center"/>
        <w:outlineLvl w:val="0"/>
        <w:rPr>
          <w:b/>
          <w:bCs/>
        </w:rPr>
      </w:pPr>
      <w:r w:rsidRPr="00C45A76">
        <w:rPr>
          <w:b/>
          <w:bCs/>
        </w:rPr>
        <w:t xml:space="preserve">Článek </w:t>
      </w:r>
      <w:r w:rsidR="00F07CCF" w:rsidRPr="00C45A76">
        <w:rPr>
          <w:b/>
          <w:bCs/>
        </w:rPr>
        <w:t>9</w:t>
      </w:r>
    </w:p>
    <w:p w:rsidR="00A06A27" w:rsidRPr="00C45A76" w:rsidRDefault="00A06A27" w:rsidP="00A06A27">
      <w:pPr>
        <w:shd w:val="clear" w:color="auto" w:fill="E6E6E6"/>
        <w:spacing w:after="120"/>
        <w:jc w:val="center"/>
        <w:rPr>
          <w:b/>
          <w:bCs/>
        </w:rPr>
      </w:pPr>
      <w:r w:rsidRPr="00C45A76">
        <w:rPr>
          <w:b/>
          <w:bCs/>
        </w:rPr>
        <w:t>Požadavky na prokázání splnění kvalifikace</w:t>
      </w:r>
    </w:p>
    <w:p w:rsidR="007E1DA7" w:rsidRPr="00C45A76" w:rsidRDefault="007E1DA7" w:rsidP="007E1DA7">
      <w:pPr>
        <w:spacing w:before="120"/>
        <w:jc w:val="both"/>
        <w:rPr>
          <w:u w:val="single"/>
        </w:rPr>
      </w:pPr>
      <w:r w:rsidRPr="00C45A76">
        <w:rPr>
          <w:u w:val="single"/>
        </w:rPr>
        <w:t>Zadavatel požaduje splnění kvalifikačních předpokladů v následujícím rozsahu:</w:t>
      </w:r>
    </w:p>
    <w:p w:rsidR="007E1DA7" w:rsidRPr="00C45A76" w:rsidRDefault="0023404B" w:rsidP="00481DF2">
      <w:pPr>
        <w:numPr>
          <w:ilvl w:val="1"/>
          <w:numId w:val="18"/>
        </w:numPr>
        <w:spacing w:before="120"/>
        <w:jc w:val="both"/>
      </w:pPr>
      <w:r>
        <w:t>Z</w:t>
      </w:r>
      <w:r w:rsidR="007E1DA7" w:rsidRPr="00C45A76">
        <w:t xml:space="preserve">ákladní kvalifikační předpoklady </w:t>
      </w:r>
      <w:r w:rsidR="003D3FA1" w:rsidRPr="00C45A76">
        <w:t>v rozsahu uvedeném v příloze č. 4 této zadávací dokumentace a to formou čestného prohlášení podepsaného osobou oprávněnou jednat za uchazeče</w:t>
      </w:r>
      <w:r w:rsidR="008C1328">
        <w:t>.</w:t>
      </w:r>
      <w:r w:rsidR="007E1DA7" w:rsidRPr="00C45A76">
        <w:t xml:space="preserve"> </w:t>
      </w:r>
    </w:p>
    <w:p w:rsidR="00567570" w:rsidRPr="00C45A76" w:rsidRDefault="003D3FA1" w:rsidP="00567570">
      <w:pPr>
        <w:numPr>
          <w:ilvl w:val="1"/>
          <w:numId w:val="18"/>
        </w:numPr>
        <w:spacing w:before="120"/>
        <w:jc w:val="both"/>
      </w:pPr>
      <w:r w:rsidRPr="00C45A76">
        <w:t>Uchazeč prokáže splnění profesních kvalifikačních předpokladů předložením prosté kopie:</w:t>
      </w:r>
    </w:p>
    <w:p w:rsidR="003D3FA1" w:rsidRPr="00C45A76" w:rsidRDefault="003D3FA1" w:rsidP="001D2EDB">
      <w:pPr>
        <w:pStyle w:val="Odstavecseseznamem"/>
        <w:numPr>
          <w:ilvl w:val="0"/>
          <w:numId w:val="33"/>
        </w:numPr>
        <w:ind w:firstLine="191"/>
        <w:jc w:val="both"/>
        <w:rPr>
          <w:rFonts w:ascii="Times New Roman" w:hAnsi="Times New Roman"/>
          <w:sz w:val="24"/>
          <w:szCs w:val="24"/>
        </w:rPr>
      </w:pPr>
      <w:r w:rsidRPr="00C45A76">
        <w:rPr>
          <w:rFonts w:ascii="Times New Roman" w:hAnsi="Times New Roman"/>
          <w:sz w:val="24"/>
          <w:szCs w:val="24"/>
        </w:rPr>
        <w:t>výpisu z obchodního rejstříku či jiné obdobné evidence, pokud je v ní zapsán;</w:t>
      </w:r>
    </w:p>
    <w:p w:rsidR="002F2493" w:rsidRDefault="00C86F4E" w:rsidP="001D2EDB">
      <w:pPr>
        <w:pStyle w:val="Odstavecseseznamem"/>
        <w:numPr>
          <w:ilvl w:val="0"/>
          <w:numId w:val="33"/>
        </w:numPr>
        <w:ind w:firstLine="191"/>
        <w:jc w:val="both"/>
        <w:rPr>
          <w:rFonts w:ascii="Times New Roman" w:hAnsi="Times New Roman"/>
          <w:sz w:val="24"/>
          <w:szCs w:val="24"/>
        </w:rPr>
      </w:pPr>
      <w:r>
        <w:rPr>
          <w:rFonts w:ascii="Times New Roman" w:hAnsi="Times New Roman"/>
          <w:sz w:val="24"/>
          <w:szCs w:val="24"/>
        </w:rPr>
        <w:t>prostou kopii dokladu o oprávnění k podnikání či licenci a to v rozsahu odpovídajícím této výzvy;</w:t>
      </w:r>
    </w:p>
    <w:p w:rsidR="00C86F4E" w:rsidRDefault="00C86F4E" w:rsidP="001D2EDB">
      <w:pPr>
        <w:pStyle w:val="Odstavecseseznamem"/>
        <w:numPr>
          <w:ilvl w:val="0"/>
          <w:numId w:val="33"/>
        </w:numPr>
        <w:ind w:firstLine="191"/>
        <w:jc w:val="both"/>
        <w:rPr>
          <w:rFonts w:ascii="Times New Roman" w:hAnsi="Times New Roman"/>
          <w:sz w:val="24"/>
          <w:szCs w:val="24"/>
        </w:rPr>
      </w:pPr>
      <w:r>
        <w:rPr>
          <w:rFonts w:ascii="Times New Roman" w:hAnsi="Times New Roman"/>
          <w:sz w:val="24"/>
          <w:szCs w:val="24"/>
        </w:rPr>
        <w:t>prostou kopii dokladu o pojištění dodavatele proti úpadku s platností pojištění ke dni podání nabídky a platného ještě nejméně do 1. 11.2015 nebo na dobu neurčitou.</w:t>
      </w:r>
    </w:p>
    <w:p w:rsidR="00C86F4E" w:rsidRDefault="00C86F4E" w:rsidP="001D2EDB">
      <w:pPr>
        <w:pStyle w:val="Odstavecseseznamem"/>
        <w:numPr>
          <w:ilvl w:val="0"/>
          <w:numId w:val="33"/>
        </w:numPr>
        <w:ind w:firstLine="191"/>
        <w:jc w:val="both"/>
        <w:rPr>
          <w:rFonts w:ascii="Times New Roman" w:hAnsi="Times New Roman"/>
          <w:sz w:val="24"/>
          <w:szCs w:val="24"/>
        </w:rPr>
      </w:pPr>
      <w:r>
        <w:rPr>
          <w:rFonts w:ascii="Times New Roman" w:hAnsi="Times New Roman"/>
          <w:sz w:val="24"/>
          <w:szCs w:val="24"/>
        </w:rPr>
        <w:t>čestné prohlášení o realizaci alespoň tří zakázek obdobného předmětu plnění, jako tato zakázka, v průběhu posledních dvou let včetně uvedení názvu a sídla zadavatele, rozsahu a doby plnění předmětu zakázky.</w:t>
      </w:r>
    </w:p>
    <w:p w:rsidR="00DD7AA8" w:rsidRDefault="00C86F4E" w:rsidP="00C86F4E">
      <w:pPr>
        <w:pStyle w:val="Odstavecseseznamem"/>
        <w:ind w:left="0"/>
        <w:jc w:val="both"/>
        <w:rPr>
          <w:rFonts w:ascii="Times New Roman" w:hAnsi="Times New Roman"/>
          <w:sz w:val="24"/>
          <w:szCs w:val="24"/>
        </w:rPr>
      </w:pPr>
      <w:r>
        <w:rPr>
          <w:rFonts w:ascii="Times New Roman" w:hAnsi="Times New Roman"/>
          <w:sz w:val="24"/>
          <w:szCs w:val="24"/>
        </w:rPr>
        <w:t>9.3</w:t>
      </w:r>
      <w:r w:rsidR="00DD7AA8">
        <w:rPr>
          <w:rFonts w:ascii="Times New Roman" w:hAnsi="Times New Roman"/>
          <w:sz w:val="24"/>
          <w:szCs w:val="24"/>
        </w:rPr>
        <w:t>.</w:t>
      </w:r>
      <w:r>
        <w:rPr>
          <w:rFonts w:ascii="Times New Roman" w:hAnsi="Times New Roman"/>
          <w:sz w:val="24"/>
          <w:szCs w:val="24"/>
        </w:rPr>
        <w:t xml:space="preserve"> </w:t>
      </w:r>
      <w:r w:rsidR="00DD7AA8">
        <w:rPr>
          <w:rFonts w:ascii="Times New Roman" w:hAnsi="Times New Roman"/>
          <w:sz w:val="24"/>
          <w:szCs w:val="24"/>
        </w:rPr>
        <w:t xml:space="preserve">    </w:t>
      </w:r>
      <w:proofErr w:type="gramStart"/>
      <w:r w:rsidR="00DD7AA8" w:rsidRPr="00DD7AA8">
        <w:rPr>
          <w:rFonts w:ascii="Times New Roman" w:hAnsi="Times New Roman"/>
          <w:sz w:val="24"/>
          <w:szCs w:val="24"/>
        </w:rPr>
        <w:t>Zadavatel</w:t>
      </w:r>
      <w:proofErr w:type="gramEnd"/>
      <w:r w:rsidR="00DD7AA8" w:rsidRPr="00DD7AA8">
        <w:rPr>
          <w:rFonts w:ascii="Times New Roman" w:hAnsi="Times New Roman"/>
          <w:sz w:val="24"/>
          <w:szCs w:val="24"/>
        </w:rPr>
        <w:t xml:space="preserve"> si vyhrazuje právo vyzvat před podpisem smlouvy uchazeče, jehož </w:t>
      </w:r>
      <w:proofErr w:type="gramStart"/>
      <w:r w:rsidR="00DD7AA8" w:rsidRPr="00DD7AA8">
        <w:rPr>
          <w:rFonts w:ascii="Times New Roman" w:hAnsi="Times New Roman"/>
          <w:sz w:val="24"/>
          <w:szCs w:val="24"/>
        </w:rPr>
        <w:t>nabídka</w:t>
      </w:r>
      <w:proofErr w:type="gramEnd"/>
      <w:r w:rsidR="00DD7AA8" w:rsidRPr="00DD7AA8">
        <w:rPr>
          <w:rFonts w:ascii="Times New Roman" w:hAnsi="Times New Roman"/>
          <w:sz w:val="24"/>
          <w:szCs w:val="24"/>
        </w:rPr>
        <w:t xml:space="preserve"> </w:t>
      </w:r>
      <w:r w:rsidR="00DD7AA8">
        <w:rPr>
          <w:rFonts w:ascii="Times New Roman" w:hAnsi="Times New Roman"/>
          <w:sz w:val="24"/>
          <w:szCs w:val="24"/>
        </w:rPr>
        <w:t xml:space="preserve"> </w:t>
      </w:r>
    </w:p>
    <w:p w:rsidR="00DD7AA8" w:rsidRDefault="00DD7AA8" w:rsidP="00C86F4E">
      <w:pPr>
        <w:pStyle w:val="Odstavecseseznamem"/>
        <w:ind w:left="0"/>
        <w:jc w:val="both"/>
        <w:rPr>
          <w:rFonts w:ascii="Times New Roman" w:hAnsi="Times New Roman"/>
          <w:sz w:val="24"/>
          <w:szCs w:val="24"/>
        </w:rPr>
      </w:pPr>
      <w:r>
        <w:rPr>
          <w:rFonts w:ascii="Times New Roman" w:hAnsi="Times New Roman"/>
          <w:sz w:val="24"/>
          <w:szCs w:val="24"/>
        </w:rPr>
        <w:t xml:space="preserve">           </w:t>
      </w:r>
      <w:r w:rsidRPr="00DD7AA8">
        <w:rPr>
          <w:rFonts w:ascii="Times New Roman" w:hAnsi="Times New Roman"/>
          <w:sz w:val="24"/>
          <w:szCs w:val="24"/>
        </w:rPr>
        <w:t xml:space="preserve">bude vybrána jako nejvhodnější, k předložení úředně ověřených kopií výše uvedených </w:t>
      </w:r>
    </w:p>
    <w:p w:rsidR="00DD7AA8" w:rsidRDefault="00DD7AA8" w:rsidP="00C86F4E">
      <w:pPr>
        <w:pStyle w:val="Odstavecseseznamem"/>
        <w:ind w:left="0"/>
        <w:jc w:val="both"/>
        <w:rPr>
          <w:rFonts w:ascii="Times New Roman" w:hAnsi="Times New Roman"/>
          <w:sz w:val="24"/>
          <w:szCs w:val="24"/>
        </w:rPr>
      </w:pPr>
      <w:r>
        <w:rPr>
          <w:rFonts w:ascii="Times New Roman" w:hAnsi="Times New Roman"/>
          <w:sz w:val="24"/>
          <w:szCs w:val="24"/>
        </w:rPr>
        <w:t xml:space="preserve">           </w:t>
      </w:r>
      <w:r w:rsidRPr="00DD7AA8">
        <w:rPr>
          <w:rFonts w:ascii="Times New Roman" w:hAnsi="Times New Roman"/>
          <w:sz w:val="24"/>
          <w:szCs w:val="24"/>
        </w:rPr>
        <w:t xml:space="preserve">dokladů (mimo čestného prohlášení) včetně originálu potvrzení pojišťovny ke dni </w:t>
      </w:r>
    </w:p>
    <w:p w:rsidR="00DD7AA8" w:rsidRDefault="009C6874" w:rsidP="00C86F4E">
      <w:pPr>
        <w:pStyle w:val="Odstavecseseznamem"/>
        <w:ind w:left="0"/>
        <w:jc w:val="both"/>
        <w:rPr>
          <w:rFonts w:ascii="Times New Roman" w:hAnsi="Times New Roman"/>
          <w:sz w:val="24"/>
          <w:szCs w:val="24"/>
        </w:rPr>
      </w:pPr>
      <w:r>
        <w:rPr>
          <w:rFonts w:ascii="Times New Roman" w:hAnsi="Times New Roman"/>
          <w:sz w:val="24"/>
          <w:szCs w:val="24"/>
        </w:rPr>
        <w:t xml:space="preserve">            </w:t>
      </w:r>
      <w:r w:rsidR="00DD7AA8" w:rsidRPr="00DD7AA8">
        <w:rPr>
          <w:rFonts w:ascii="Times New Roman" w:hAnsi="Times New Roman"/>
          <w:sz w:val="24"/>
          <w:szCs w:val="24"/>
        </w:rPr>
        <w:t xml:space="preserve">podpisu smlouvy ne staršího 1 měsíce, že pojištění dodavatele proti úpadku v rozsahu </w:t>
      </w:r>
    </w:p>
    <w:p w:rsidR="00C86F4E" w:rsidRPr="00DD7AA8" w:rsidRDefault="00DD7AA8" w:rsidP="00C86F4E">
      <w:pPr>
        <w:pStyle w:val="Odstavecseseznamem"/>
        <w:ind w:left="0"/>
        <w:jc w:val="both"/>
        <w:rPr>
          <w:rFonts w:ascii="Times New Roman" w:hAnsi="Times New Roman"/>
          <w:sz w:val="24"/>
          <w:szCs w:val="24"/>
        </w:rPr>
      </w:pPr>
      <w:r>
        <w:rPr>
          <w:rFonts w:ascii="Times New Roman" w:hAnsi="Times New Roman"/>
          <w:sz w:val="24"/>
          <w:szCs w:val="24"/>
        </w:rPr>
        <w:t xml:space="preserve">           </w:t>
      </w:r>
      <w:proofErr w:type="gramStart"/>
      <w:r w:rsidRPr="00DD7AA8">
        <w:rPr>
          <w:rFonts w:ascii="Times New Roman" w:hAnsi="Times New Roman"/>
          <w:sz w:val="24"/>
          <w:szCs w:val="24"/>
        </w:rPr>
        <w:t>nezměněném</w:t>
      </w:r>
      <w:proofErr w:type="gramEnd"/>
      <w:r w:rsidRPr="00DD7AA8">
        <w:rPr>
          <w:rFonts w:ascii="Times New Roman" w:hAnsi="Times New Roman"/>
          <w:sz w:val="24"/>
          <w:szCs w:val="24"/>
        </w:rPr>
        <w:t xml:space="preserve"> oproti nabídce stále trvá.</w:t>
      </w:r>
    </w:p>
    <w:p w:rsidR="00A06A27" w:rsidRPr="00C45A76" w:rsidRDefault="00A06A27" w:rsidP="00A06A27">
      <w:pPr>
        <w:pStyle w:val="Nadpis6"/>
        <w:spacing w:before="120"/>
      </w:pPr>
      <w:r w:rsidRPr="00C45A76">
        <w:t>Článek 1</w:t>
      </w:r>
      <w:r w:rsidR="00F07CCF" w:rsidRPr="00C45A76">
        <w:t>0</w:t>
      </w:r>
    </w:p>
    <w:p w:rsidR="00A06A27" w:rsidRPr="00C45A76" w:rsidRDefault="00A06A27" w:rsidP="00A06A27">
      <w:pPr>
        <w:pStyle w:val="Nadpis6"/>
      </w:pPr>
      <w:r w:rsidRPr="00C45A76">
        <w:t xml:space="preserve">Způsob hodnocení nabídek </w:t>
      </w:r>
    </w:p>
    <w:p w:rsidR="008E423C" w:rsidRDefault="008E423C" w:rsidP="008E423C">
      <w:pPr>
        <w:spacing w:after="200" w:line="276" w:lineRule="auto"/>
        <w:jc w:val="both"/>
      </w:pPr>
    </w:p>
    <w:p w:rsidR="008E423C" w:rsidRPr="00D82645" w:rsidRDefault="00D82645" w:rsidP="00D82645">
      <w:pPr>
        <w:ind w:left="709" w:hanging="709"/>
        <w:jc w:val="both"/>
        <w:rPr>
          <w:b/>
        </w:rPr>
      </w:pPr>
      <w:r>
        <w:t xml:space="preserve">10.1.  </w:t>
      </w:r>
      <w:r w:rsidR="008E423C" w:rsidRPr="00541A6E">
        <w:t>Základním hodnotícím kritériem</w:t>
      </w:r>
      <w:r w:rsidR="008E423C">
        <w:t xml:space="preserve"> při splnění všech specifikací uvedených v přílohách výzvy</w:t>
      </w:r>
      <w:r w:rsidR="008E423C" w:rsidRPr="00541A6E">
        <w:t xml:space="preserve"> je</w:t>
      </w:r>
      <w:r w:rsidR="008E423C" w:rsidRPr="00D82645">
        <w:rPr>
          <w:b/>
        </w:rPr>
        <w:t xml:space="preserve"> nejnižší nabídková cena včetně DPH, posuzovaná zvlášť pro část A </w:t>
      </w:r>
      <w:proofErr w:type="spellStart"/>
      <w:r w:rsidR="008E423C" w:rsidRPr="00D82645">
        <w:rPr>
          <w:b/>
        </w:rPr>
        <w:t>a</w:t>
      </w:r>
      <w:proofErr w:type="spellEnd"/>
      <w:r w:rsidR="008E423C" w:rsidRPr="00D82645">
        <w:rPr>
          <w:b/>
        </w:rPr>
        <w:t xml:space="preserve"> zvlášť pro část B.</w:t>
      </w:r>
    </w:p>
    <w:p w:rsidR="00D82645" w:rsidRDefault="00D82645" w:rsidP="008E423C">
      <w:pPr>
        <w:spacing w:after="200" w:line="276" w:lineRule="auto"/>
        <w:jc w:val="both"/>
      </w:pPr>
    </w:p>
    <w:p w:rsidR="008E423C" w:rsidRDefault="00D82645" w:rsidP="00D82645">
      <w:pPr>
        <w:spacing w:after="200" w:line="276" w:lineRule="auto"/>
        <w:ind w:left="567" w:hanging="567"/>
        <w:jc w:val="both"/>
      </w:pPr>
      <w:r>
        <w:t xml:space="preserve">10.2. </w:t>
      </w:r>
      <w:r w:rsidR="008E423C">
        <w:t>Uchazeč může podat nabídku na realizaci jedné nebo obou částí zakázky dle svého uvážení. Každá část zakázky však bude hodnocena samostatně. Celou zakázku tak může realizovat jeden uchazeč nebo více různých uchazečů.</w:t>
      </w:r>
    </w:p>
    <w:p w:rsidR="00682193" w:rsidRPr="00C45A76" w:rsidRDefault="00D82645" w:rsidP="00D82645">
      <w:pPr>
        <w:spacing w:after="200" w:line="276" w:lineRule="auto"/>
        <w:ind w:left="567" w:hanging="567"/>
        <w:jc w:val="both"/>
      </w:pPr>
      <w:r>
        <w:t xml:space="preserve">10.3. </w:t>
      </w:r>
      <w:r w:rsidR="008E423C">
        <w:t>Před zahájením hodnocení budou nabídkové ceny posouzeny analogicky z hlediska § 77 zákona, tj. zda se nejedná o tzv. mimořádně nízké ceny.</w:t>
      </w:r>
    </w:p>
    <w:p w:rsidR="00A06A27" w:rsidRPr="00C45A76" w:rsidRDefault="00A06A27" w:rsidP="00A06A27">
      <w:pPr>
        <w:pStyle w:val="Nadpis6"/>
        <w:spacing w:before="120"/>
      </w:pPr>
      <w:r w:rsidRPr="00C45A76">
        <w:lastRenderedPageBreak/>
        <w:t>Článek 1</w:t>
      </w:r>
      <w:r w:rsidR="001D0B24" w:rsidRPr="00C45A76">
        <w:t>1</w:t>
      </w:r>
    </w:p>
    <w:p w:rsidR="00A06A27" w:rsidRPr="00C45A76" w:rsidRDefault="00A06A27" w:rsidP="00A06A27">
      <w:pPr>
        <w:pStyle w:val="Nadpis6"/>
      </w:pPr>
      <w:r w:rsidRPr="00C45A76">
        <w:t>Ostatní podmínky zadávacího řízení</w:t>
      </w:r>
    </w:p>
    <w:p w:rsidR="00467538" w:rsidRDefault="00467538" w:rsidP="00467538">
      <w:pPr>
        <w:spacing w:before="120"/>
        <w:jc w:val="both"/>
        <w:outlineLvl w:val="0"/>
      </w:pPr>
      <w:proofErr w:type="gramStart"/>
      <w:r w:rsidRPr="00C45A76">
        <w:t>11.1</w:t>
      </w:r>
      <w:proofErr w:type="gramEnd"/>
      <w:r w:rsidRPr="00C45A76">
        <w:t>.</w:t>
      </w:r>
      <w:r w:rsidRPr="00C45A76">
        <w:tab/>
        <w:t>Zadavatel nehradí uchazečům náklady vzniklé z účasti v řízení.</w:t>
      </w:r>
    </w:p>
    <w:p w:rsidR="006337A9" w:rsidRDefault="006337A9" w:rsidP="00467538">
      <w:pPr>
        <w:spacing w:before="120"/>
        <w:jc w:val="both"/>
        <w:outlineLvl w:val="0"/>
      </w:pPr>
    </w:p>
    <w:p w:rsidR="00C86F4E" w:rsidRDefault="00467538" w:rsidP="00C86F4E">
      <w:pPr>
        <w:spacing w:before="120"/>
        <w:ind w:left="720" w:hanging="720"/>
        <w:jc w:val="both"/>
        <w:outlineLvl w:val="0"/>
      </w:pPr>
      <w:proofErr w:type="gramStart"/>
      <w:r w:rsidRPr="00C45A76">
        <w:t>11.2</w:t>
      </w:r>
      <w:proofErr w:type="gramEnd"/>
      <w:r w:rsidRPr="00C45A76">
        <w:t>.</w:t>
      </w:r>
      <w:r w:rsidRPr="00C45A76">
        <w:tab/>
        <w:t>Pokud dojde k nesouladu údajů uvedených v zadávací dokumentaci a v obchodních podmínkách, platí to, co je uvedeno v obchodních podmínkách.</w:t>
      </w:r>
    </w:p>
    <w:p w:rsidR="001D2EDB" w:rsidRDefault="001D2EDB" w:rsidP="00C86F4E">
      <w:pPr>
        <w:spacing w:before="120"/>
        <w:ind w:left="720" w:hanging="720"/>
        <w:jc w:val="both"/>
        <w:outlineLvl w:val="0"/>
      </w:pPr>
    </w:p>
    <w:p w:rsidR="00424691" w:rsidRDefault="00467538" w:rsidP="00C45A76">
      <w:pPr>
        <w:spacing w:before="120"/>
        <w:ind w:left="720" w:hanging="720"/>
        <w:jc w:val="both"/>
        <w:outlineLvl w:val="0"/>
      </w:pPr>
      <w:proofErr w:type="gramStart"/>
      <w:r w:rsidRPr="00C45A76">
        <w:t>11.3</w:t>
      </w:r>
      <w:proofErr w:type="gramEnd"/>
      <w:r w:rsidRPr="00C45A76">
        <w:t>.</w:t>
      </w:r>
      <w:r w:rsidRPr="00C45A76">
        <w:tab/>
        <w:t xml:space="preserve">Nejedná se o zadávací řízení v režimu  zákona č. 137/2006 Sb., o zadávání veřejných zakázek, ve znění pozdějších předpisů. </w:t>
      </w:r>
    </w:p>
    <w:p w:rsidR="00467538" w:rsidRPr="00C45A76" w:rsidRDefault="002F2AC1" w:rsidP="00C10286">
      <w:pPr>
        <w:spacing w:before="120"/>
        <w:ind w:left="720" w:hanging="720"/>
        <w:jc w:val="both"/>
        <w:outlineLvl w:val="0"/>
      </w:pPr>
      <w:r>
        <w:t>11.4.</w:t>
      </w:r>
      <w:r w:rsidR="00C10286">
        <w:t xml:space="preserve">   </w:t>
      </w:r>
      <w:r w:rsidR="00467538" w:rsidRPr="00C45A76">
        <w:t>Zadavatel si vyhrazuje právo odmítnutí všech nabídek, právo změnit nebo zrušit soutěž a právo možnosti neuzavření smlouvy se žádným z uchazečů.</w:t>
      </w:r>
    </w:p>
    <w:p w:rsidR="00467538" w:rsidRPr="00C45A76" w:rsidRDefault="00467538" w:rsidP="00467538">
      <w:pPr>
        <w:pStyle w:val="Odstavec1"/>
        <w:spacing w:before="0"/>
        <w:ind w:left="540" w:hanging="540"/>
      </w:pPr>
    </w:p>
    <w:p w:rsidR="001D0B24" w:rsidRDefault="00467538" w:rsidP="00467538">
      <w:pPr>
        <w:pStyle w:val="Odstavec1"/>
        <w:spacing w:before="0"/>
        <w:ind w:left="720" w:hanging="720"/>
      </w:pPr>
      <w:r w:rsidRPr="00C45A76">
        <w:t>11.5.  Uchazeč spolu s podáním nabídky uděluje zadavateli svůj výslovný souhlas se zveřejněním smluvních podmínek v rozsahu a za podmínek vyplývajících z příslušných právních předpisů (zejména zák. č. 106/1999 Sb., o svobodném přístupu k informacím, ve znění pozdějších předpisů).</w:t>
      </w:r>
    </w:p>
    <w:p w:rsidR="00C86F4E" w:rsidRPr="00C45A76" w:rsidRDefault="00C86F4E" w:rsidP="00467538">
      <w:pPr>
        <w:pStyle w:val="Odstavec1"/>
        <w:spacing w:before="0"/>
        <w:ind w:left="720" w:hanging="720"/>
      </w:pPr>
    </w:p>
    <w:p w:rsidR="001D0B24" w:rsidRPr="00C45A76" w:rsidRDefault="001D0B24" w:rsidP="00A06A27">
      <w:pPr>
        <w:pStyle w:val="Odstavec1"/>
        <w:spacing w:before="0"/>
        <w:ind w:left="720" w:hanging="720"/>
      </w:pPr>
    </w:p>
    <w:p w:rsidR="003630D0" w:rsidRPr="00C45A76" w:rsidRDefault="003630D0" w:rsidP="00A06A27">
      <w:pPr>
        <w:pStyle w:val="Odstavec1"/>
        <w:spacing w:before="0"/>
        <w:ind w:left="720" w:hanging="720"/>
      </w:pPr>
    </w:p>
    <w:p w:rsidR="00A06A27" w:rsidRPr="00C45A76" w:rsidRDefault="00A06A27" w:rsidP="00A06A27">
      <w:pPr>
        <w:pStyle w:val="Nadpis6"/>
        <w:spacing w:before="120"/>
        <w:rPr>
          <w:rFonts w:eastAsia="Arial Unicode MS"/>
        </w:rPr>
      </w:pPr>
      <w:r w:rsidRPr="00C45A76">
        <w:t>Článek 14</w:t>
      </w:r>
    </w:p>
    <w:p w:rsidR="00A06A27" w:rsidRPr="00C45A76" w:rsidRDefault="00A06A27" w:rsidP="00A06A27">
      <w:pPr>
        <w:pStyle w:val="Nadpis6"/>
        <w:spacing w:after="120"/>
        <w:rPr>
          <w:rFonts w:eastAsia="Arial Unicode MS"/>
        </w:rPr>
      </w:pPr>
      <w:r w:rsidRPr="00C45A76">
        <w:t>Přílohy zadávací dokumentace</w:t>
      </w:r>
    </w:p>
    <w:p w:rsidR="001D0B24" w:rsidRPr="00C45A76" w:rsidRDefault="001D0B24" w:rsidP="00A06A27">
      <w:pPr>
        <w:pStyle w:val="Zkladntext"/>
        <w:keepNext/>
        <w:ind w:left="1440" w:hanging="1440"/>
      </w:pPr>
    </w:p>
    <w:p w:rsidR="00A06A27" w:rsidRPr="00C45A76" w:rsidRDefault="00A06A27" w:rsidP="006F490B">
      <w:pPr>
        <w:pStyle w:val="Zkladntext"/>
        <w:keepNext/>
        <w:ind w:left="1440" w:hanging="1440"/>
      </w:pPr>
      <w:r w:rsidRPr="00C45A76">
        <w:t>Příloha č. 1:</w:t>
      </w:r>
      <w:r w:rsidRPr="00C45A76">
        <w:tab/>
      </w:r>
      <w:r w:rsidR="006F490B" w:rsidRPr="00C45A76">
        <w:t>Specifikace předmětu veřejné zakázky</w:t>
      </w:r>
    </w:p>
    <w:p w:rsidR="006F490B" w:rsidRPr="00C45A76" w:rsidRDefault="00A06A27" w:rsidP="00A06A27">
      <w:pPr>
        <w:pStyle w:val="Zkladntext"/>
        <w:ind w:left="1440" w:hanging="1440"/>
      </w:pPr>
      <w:r w:rsidRPr="00C45A76">
        <w:t>Příloha č. 2:</w:t>
      </w:r>
      <w:r w:rsidRPr="00C45A76">
        <w:tab/>
      </w:r>
      <w:r w:rsidR="006F490B" w:rsidRPr="00C45A76">
        <w:t>Obchodní podmínky – Kupní smlouva (návrh)</w:t>
      </w:r>
    </w:p>
    <w:p w:rsidR="00A06A27" w:rsidRPr="00C45A76" w:rsidRDefault="006F490B" w:rsidP="00A06A27">
      <w:pPr>
        <w:pStyle w:val="Zkladntext"/>
        <w:ind w:left="1440" w:hanging="1440"/>
      </w:pPr>
      <w:r w:rsidRPr="00C45A76">
        <w:t>Příloha č. 3:</w:t>
      </w:r>
      <w:r w:rsidRPr="00C45A76">
        <w:tab/>
      </w:r>
      <w:r w:rsidR="00A06A27" w:rsidRPr="00C45A76">
        <w:t>Krycí list nabídky (vzor)</w:t>
      </w:r>
    </w:p>
    <w:p w:rsidR="00D80F33" w:rsidRPr="00C45A76" w:rsidRDefault="00D80F33" w:rsidP="00D80F33">
      <w:pPr>
        <w:pStyle w:val="Zkladntext"/>
        <w:ind w:left="1440" w:hanging="1440"/>
      </w:pPr>
      <w:r w:rsidRPr="00C45A76">
        <w:t xml:space="preserve">Příloha č. 4:    </w:t>
      </w:r>
      <w:r w:rsidR="00467538" w:rsidRPr="00C45A76">
        <w:t>Vzor čestného prohlášení</w:t>
      </w:r>
    </w:p>
    <w:p w:rsidR="00A06A27" w:rsidRPr="00C45A76" w:rsidRDefault="00A06A27" w:rsidP="00A06A27">
      <w:pPr>
        <w:pStyle w:val="Zkladntext"/>
        <w:ind w:left="1440" w:hanging="1440"/>
        <w:outlineLvl w:val="0"/>
      </w:pPr>
    </w:p>
    <w:p w:rsidR="00DE0743" w:rsidRPr="00C45A76" w:rsidRDefault="00DE0743" w:rsidP="00D03423">
      <w:pPr>
        <w:pStyle w:val="Zkladntext"/>
        <w:ind w:left="1440" w:hanging="1440"/>
        <w:outlineLvl w:val="0"/>
      </w:pPr>
    </w:p>
    <w:p w:rsidR="00A06A27" w:rsidRPr="00C45A76" w:rsidRDefault="000E6DD0" w:rsidP="00D03423">
      <w:pPr>
        <w:pStyle w:val="Zkladntext"/>
        <w:ind w:left="1440" w:hanging="1440"/>
        <w:outlineLvl w:val="0"/>
      </w:pPr>
      <w:r w:rsidRPr="00C45A76">
        <w:t>V </w:t>
      </w:r>
      <w:proofErr w:type="spellStart"/>
      <w:r w:rsidR="00280425">
        <w:t>Králíkách</w:t>
      </w:r>
      <w:proofErr w:type="spellEnd"/>
      <w:r w:rsidR="00682193" w:rsidRPr="00C45A76">
        <w:t xml:space="preserve">, </w:t>
      </w:r>
      <w:r w:rsidR="00280425">
        <w:t xml:space="preserve"> </w:t>
      </w:r>
      <w:proofErr w:type="gramStart"/>
      <w:r w:rsidR="009C6874" w:rsidRPr="009C6874">
        <w:t>19.8.</w:t>
      </w:r>
      <w:r w:rsidR="00281C52" w:rsidRPr="009C6874">
        <w:t>2015</w:t>
      </w:r>
      <w:proofErr w:type="gramEnd"/>
    </w:p>
    <w:p w:rsidR="00467538" w:rsidRPr="00C45A76" w:rsidRDefault="00467538" w:rsidP="00A06A27">
      <w:pPr>
        <w:pStyle w:val="Zkladntext"/>
        <w:ind w:left="1440" w:hanging="1440"/>
        <w:outlineLvl w:val="0"/>
      </w:pPr>
    </w:p>
    <w:p w:rsidR="00A02AB8" w:rsidRPr="00C45A76" w:rsidRDefault="00A02AB8" w:rsidP="00A06A27">
      <w:pPr>
        <w:pStyle w:val="Zkladntext"/>
        <w:ind w:left="1440" w:hanging="1440"/>
        <w:outlineLvl w:val="0"/>
      </w:pPr>
    </w:p>
    <w:p w:rsidR="00A02AB8" w:rsidRPr="00C45A76" w:rsidRDefault="00A02AB8" w:rsidP="00A06A27">
      <w:pPr>
        <w:pStyle w:val="Zkladntext"/>
        <w:ind w:left="1440" w:hanging="1440"/>
        <w:outlineLvl w:val="0"/>
      </w:pPr>
    </w:p>
    <w:p w:rsidR="00A02AB8" w:rsidRPr="00C45A76" w:rsidRDefault="00A02AB8" w:rsidP="00A06A27">
      <w:pPr>
        <w:pStyle w:val="Zkladntext"/>
        <w:ind w:left="1440" w:hanging="1440"/>
        <w:outlineLvl w:val="0"/>
      </w:pPr>
    </w:p>
    <w:p w:rsidR="00467538" w:rsidRPr="00C45A76" w:rsidRDefault="00467538" w:rsidP="00A06A27">
      <w:pPr>
        <w:pStyle w:val="Zkladntext"/>
        <w:ind w:left="1440" w:hanging="1440"/>
        <w:outlineLvl w:val="0"/>
        <w:rPr>
          <w:b/>
        </w:rPr>
      </w:pPr>
      <w:r w:rsidRPr="00C45A76">
        <w:rPr>
          <w:b/>
        </w:rPr>
        <w:t>……………………………….</w:t>
      </w:r>
    </w:p>
    <w:p w:rsidR="00837BAA" w:rsidRDefault="002F2493" w:rsidP="001D2EDB">
      <w:pPr>
        <w:pStyle w:val="Zkladntext"/>
        <w:ind w:left="1440" w:hanging="1440"/>
        <w:outlineLvl w:val="0"/>
        <w:rPr>
          <w:b/>
        </w:rPr>
      </w:pPr>
      <w:r w:rsidRPr="00C45A76">
        <w:rPr>
          <w:b/>
        </w:rPr>
        <w:t xml:space="preserve">Mgr. </w:t>
      </w:r>
      <w:r w:rsidR="00280425">
        <w:rPr>
          <w:b/>
        </w:rPr>
        <w:t>Vlastimil Kubíček</w:t>
      </w:r>
    </w:p>
    <w:p w:rsidR="001D2EDB" w:rsidRPr="00C45A76" w:rsidRDefault="00280425" w:rsidP="001D2EDB">
      <w:pPr>
        <w:pStyle w:val="Zkladntext"/>
        <w:ind w:left="1440" w:hanging="1440"/>
        <w:outlineLvl w:val="0"/>
      </w:pPr>
      <w:r>
        <w:rPr>
          <w:b/>
        </w:rPr>
        <w:t xml:space="preserve">        ředitel</w:t>
      </w:r>
      <w:r w:rsidR="001D2EDB">
        <w:rPr>
          <w:b/>
        </w:rPr>
        <w:t xml:space="preserve"> školy</w:t>
      </w:r>
    </w:p>
    <w:p w:rsidR="00837BAA" w:rsidRPr="00C45A76" w:rsidRDefault="00837BAA" w:rsidP="00837BAA">
      <w:pPr>
        <w:pStyle w:val="Zkladntext"/>
        <w:ind w:left="1440" w:hanging="1440"/>
        <w:jc w:val="center"/>
      </w:pPr>
    </w:p>
    <w:p w:rsidR="00363399" w:rsidRDefault="00363399" w:rsidP="00837BAA">
      <w:pPr>
        <w:pStyle w:val="Zkladntext"/>
        <w:ind w:left="1440" w:hanging="1440"/>
        <w:jc w:val="center"/>
        <w:sectPr w:rsidR="00363399" w:rsidSect="00FE764C">
          <w:headerReference w:type="default" r:id="rId8"/>
          <w:footerReference w:type="even" r:id="rId9"/>
          <w:footerReference w:type="default" r:id="rId10"/>
          <w:headerReference w:type="first" r:id="rId11"/>
          <w:pgSz w:w="11906" w:h="16838"/>
          <w:pgMar w:top="1418" w:right="1418" w:bottom="1134" w:left="1418" w:header="709" w:footer="709" w:gutter="0"/>
          <w:cols w:space="708"/>
          <w:docGrid w:linePitch="360"/>
        </w:sectPr>
      </w:pPr>
    </w:p>
    <w:p w:rsidR="00A02AB8" w:rsidRPr="00C45A76" w:rsidRDefault="00A02AB8" w:rsidP="00AB5E1A">
      <w:pPr>
        <w:pStyle w:val="Zkladntext"/>
        <w:jc w:val="center"/>
        <w:rPr>
          <w:b/>
        </w:rPr>
      </w:pPr>
    </w:p>
    <w:p w:rsidR="00A02AB8" w:rsidRPr="00C45A76" w:rsidRDefault="00A02AB8" w:rsidP="00AB5E1A">
      <w:pPr>
        <w:pStyle w:val="Zkladntext"/>
        <w:jc w:val="center"/>
        <w:rPr>
          <w:b/>
        </w:rPr>
      </w:pPr>
    </w:p>
    <w:tbl>
      <w:tblPr>
        <w:tblpPr w:leftFromText="141" w:rightFromText="141" w:vertAnchor="page" w:horzAnchor="margin" w:tblpXSpec="center" w:tblpY="3301"/>
        <w:tblW w:w="1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7"/>
        <w:gridCol w:w="564"/>
        <w:gridCol w:w="1560"/>
        <w:gridCol w:w="740"/>
        <w:gridCol w:w="2250"/>
        <w:gridCol w:w="1561"/>
        <w:gridCol w:w="1272"/>
        <w:gridCol w:w="1384"/>
        <w:gridCol w:w="1701"/>
        <w:gridCol w:w="2102"/>
      </w:tblGrid>
      <w:tr w:rsidR="001651F1" w:rsidRPr="00C45A76" w:rsidTr="001651F1">
        <w:trPr>
          <w:trHeight w:val="624"/>
        </w:trPr>
        <w:tc>
          <w:tcPr>
            <w:tcW w:w="607" w:type="dxa"/>
          </w:tcPr>
          <w:p w:rsidR="001651F1" w:rsidRPr="00C45A76" w:rsidRDefault="001651F1" w:rsidP="006337A9">
            <w:pPr>
              <w:jc w:val="center"/>
              <w:rPr>
                <w:b/>
                <w:bCs/>
                <w:color w:val="000000"/>
              </w:rPr>
            </w:pPr>
            <w:r>
              <w:rPr>
                <w:b/>
                <w:bCs/>
                <w:color w:val="000000"/>
              </w:rPr>
              <w:t>Část</w:t>
            </w:r>
          </w:p>
        </w:tc>
        <w:tc>
          <w:tcPr>
            <w:tcW w:w="564" w:type="dxa"/>
          </w:tcPr>
          <w:p w:rsidR="001651F1" w:rsidRPr="00C45A76" w:rsidRDefault="001651F1" w:rsidP="006337A9">
            <w:pPr>
              <w:jc w:val="center"/>
              <w:rPr>
                <w:b/>
                <w:bCs/>
                <w:color w:val="000000"/>
              </w:rPr>
            </w:pPr>
          </w:p>
        </w:tc>
        <w:tc>
          <w:tcPr>
            <w:tcW w:w="1560" w:type="dxa"/>
            <w:shd w:val="clear" w:color="auto" w:fill="auto"/>
            <w:vAlign w:val="center"/>
          </w:tcPr>
          <w:p w:rsidR="001651F1" w:rsidRPr="003A439E" w:rsidRDefault="001651F1" w:rsidP="006337A9">
            <w:pPr>
              <w:jc w:val="center"/>
              <w:rPr>
                <w:b/>
                <w:bCs/>
                <w:color w:val="000000"/>
              </w:rPr>
            </w:pPr>
            <w:r w:rsidRPr="003A439E">
              <w:rPr>
                <w:b/>
                <w:bCs/>
                <w:color w:val="000000"/>
              </w:rPr>
              <w:t>Počet účastníků</w:t>
            </w:r>
          </w:p>
        </w:tc>
        <w:tc>
          <w:tcPr>
            <w:tcW w:w="740" w:type="dxa"/>
            <w:shd w:val="clear" w:color="auto" w:fill="auto"/>
            <w:vAlign w:val="center"/>
          </w:tcPr>
          <w:p w:rsidR="001651F1" w:rsidRPr="003A439E" w:rsidRDefault="001651F1" w:rsidP="006337A9">
            <w:pPr>
              <w:jc w:val="center"/>
              <w:rPr>
                <w:b/>
                <w:bCs/>
                <w:color w:val="000000"/>
              </w:rPr>
            </w:pPr>
            <w:r w:rsidRPr="003A439E">
              <w:rPr>
                <w:b/>
                <w:bCs/>
                <w:color w:val="000000"/>
              </w:rPr>
              <w:t>Jazyk</w:t>
            </w:r>
          </w:p>
        </w:tc>
        <w:tc>
          <w:tcPr>
            <w:tcW w:w="2250" w:type="dxa"/>
            <w:shd w:val="clear" w:color="auto" w:fill="auto"/>
            <w:vAlign w:val="center"/>
          </w:tcPr>
          <w:p w:rsidR="001651F1" w:rsidRPr="00C45A76" w:rsidRDefault="001651F1" w:rsidP="006337A9">
            <w:pPr>
              <w:jc w:val="center"/>
              <w:rPr>
                <w:b/>
                <w:bCs/>
                <w:color w:val="000000"/>
              </w:rPr>
            </w:pPr>
            <w:r w:rsidRPr="00C45A76">
              <w:rPr>
                <w:b/>
                <w:bCs/>
                <w:color w:val="000000"/>
              </w:rPr>
              <w:t>Místo</w:t>
            </w:r>
          </w:p>
        </w:tc>
        <w:tc>
          <w:tcPr>
            <w:tcW w:w="1561" w:type="dxa"/>
            <w:shd w:val="clear" w:color="auto" w:fill="auto"/>
            <w:vAlign w:val="center"/>
          </w:tcPr>
          <w:p w:rsidR="001651F1" w:rsidRPr="00C45A76" w:rsidRDefault="001651F1" w:rsidP="006337A9">
            <w:pPr>
              <w:jc w:val="center"/>
              <w:rPr>
                <w:b/>
                <w:bCs/>
                <w:color w:val="000000"/>
              </w:rPr>
            </w:pPr>
            <w:r w:rsidRPr="00C45A76">
              <w:rPr>
                <w:b/>
                <w:bCs/>
                <w:color w:val="000000"/>
              </w:rPr>
              <w:t>Termín</w:t>
            </w:r>
          </w:p>
        </w:tc>
        <w:tc>
          <w:tcPr>
            <w:tcW w:w="1272" w:type="dxa"/>
          </w:tcPr>
          <w:p w:rsidR="001651F1" w:rsidRPr="00C45A76" w:rsidRDefault="001651F1" w:rsidP="006337A9">
            <w:pPr>
              <w:jc w:val="center"/>
              <w:rPr>
                <w:b/>
                <w:bCs/>
                <w:color w:val="000000"/>
              </w:rPr>
            </w:pPr>
          </w:p>
          <w:p w:rsidR="001651F1" w:rsidRPr="00C45A76" w:rsidRDefault="001651F1" w:rsidP="006337A9">
            <w:pPr>
              <w:jc w:val="center"/>
              <w:rPr>
                <w:b/>
                <w:bCs/>
                <w:color w:val="000000"/>
              </w:rPr>
            </w:pPr>
            <w:r w:rsidRPr="00C45A76">
              <w:rPr>
                <w:b/>
                <w:bCs/>
                <w:color w:val="000000"/>
              </w:rPr>
              <w:t>Délka pobytu</w:t>
            </w:r>
          </w:p>
        </w:tc>
        <w:tc>
          <w:tcPr>
            <w:tcW w:w="1384" w:type="dxa"/>
            <w:shd w:val="clear" w:color="auto" w:fill="auto"/>
            <w:vAlign w:val="center"/>
          </w:tcPr>
          <w:p w:rsidR="001651F1" w:rsidRPr="00C45A76" w:rsidRDefault="001651F1" w:rsidP="006337A9">
            <w:pPr>
              <w:jc w:val="center"/>
              <w:rPr>
                <w:b/>
                <w:bCs/>
                <w:color w:val="000000"/>
              </w:rPr>
            </w:pPr>
            <w:r w:rsidRPr="00C45A76">
              <w:rPr>
                <w:b/>
                <w:bCs/>
                <w:color w:val="000000"/>
              </w:rPr>
              <w:t>Ubytování</w:t>
            </w:r>
          </w:p>
        </w:tc>
        <w:tc>
          <w:tcPr>
            <w:tcW w:w="1701" w:type="dxa"/>
            <w:shd w:val="clear" w:color="auto" w:fill="auto"/>
            <w:vAlign w:val="center"/>
          </w:tcPr>
          <w:p w:rsidR="001651F1" w:rsidRPr="00C45A76" w:rsidRDefault="001651F1" w:rsidP="006337A9">
            <w:pPr>
              <w:jc w:val="center"/>
              <w:rPr>
                <w:b/>
                <w:bCs/>
                <w:color w:val="000000"/>
              </w:rPr>
            </w:pPr>
            <w:r w:rsidRPr="00C45A76">
              <w:rPr>
                <w:b/>
                <w:bCs/>
                <w:color w:val="000000"/>
              </w:rPr>
              <w:t xml:space="preserve">Doprava </w:t>
            </w:r>
          </w:p>
        </w:tc>
        <w:tc>
          <w:tcPr>
            <w:tcW w:w="2102" w:type="dxa"/>
          </w:tcPr>
          <w:p w:rsidR="001651F1" w:rsidRPr="00C45A76" w:rsidRDefault="001651F1" w:rsidP="006337A9">
            <w:pPr>
              <w:jc w:val="center"/>
              <w:rPr>
                <w:b/>
                <w:bCs/>
                <w:color w:val="000000"/>
              </w:rPr>
            </w:pPr>
            <w:r w:rsidRPr="00C45A76">
              <w:rPr>
                <w:b/>
                <w:bCs/>
                <w:color w:val="000000"/>
              </w:rPr>
              <w:t>Celková cena včetně DPH v Kč</w:t>
            </w:r>
          </w:p>
        </w:tc>
      </w:tr>
      <w:tr w:rsidR="000905CC" w:rsidRPr="00C45A76" w:rsidTr="00AB0C88">
        <w:trPr>
          <w:trHeight w:val="851"/>
        </w:trPr>
        <w:tc>
          <w:tcPr>
            <w:tcW w:w="607" w:type="dxa"/>
            <w:vMerge w:val="restart"/>
            <w:vAlign w:val="center"/>
          </w:tcPr>
          <w:p w:rsidR="00AB0C88" w:rsidRDefault="00AB0C88" w:rsidP="00AB0C88">
            <w:pPr>
              <w:jc w:val="center"/>
              <w:rPr>
                <w:b/>
                <w:bCs/>
                <w:color w:val="000000"/>
              </w:rPr>
            </w:pPr>
          </w:p>
          <w:p w:rsidR="00AB0C88" w:rsidRDefault="00AB0C88" w:rsidP="00AB0C88">
            <w:pPr>
              <w:jc w:val="center"/>
              <w:rPr>
                <w:b/>
                <w:bCs/>
                <w:color w:val="000000"/>
              </w:rPr>
            </w:pPr>
          </w:p>
          <w:p w:rsidR="000905CC" w:rsidRPr="00C45A76" w:rsidRDefault="000905CC" w:rsidP="00AB0C88">
            <w:pPr>
              <w:jc w:val="center"/>
              <w:rPr>
                <w:b/>
                <w:bCs/>
                <w:color w:val="000000"/>
              </w:rPr>
            </w:pPr>
            <w:r>
              <w:rPr>
                <w:b/>
                <w:bCs/>
                <w:color w:val="000000"/>
              </w:rPr>
              <w:t>A</w:t>
            </w:r>
          </w:p>
          <w:p w:rsidR="000905CC" w:rsidRDefault="000905CC" w:rsidP="00AB0C88">
            <w:pPr>
              <w:jc w:val="center"/>
              <w:rPr>
                <w:b/>
                <w:bCs/>
                <w:color w:val="000000"/>
              </w:rPr>
            </w:pPr>
          </w:p>
          <w:p w:rsidR="000905CC" w:rsidRPr="001651F1" w:rsidRDefault="000905CC" w:rsidP="00AB0C88">
            <w:pPr>
              <w:jc w:val="center"/>
            </w:pPr>
          </w:p>
        </w:tc>
        <w:tc>
          <w:tcPr>
            <w:tcW w:w="564" w:type="dxa"/>
          </w:tcPr>
          <w:p w:rsidR="000905CC" w:rsidRPr="00C45A76" w:rsidRDefault="000905CC" w:rsidP="006337A9">
            <w:pPr>
              <w:jc w:val="center"/>
              <w:rPr>
                <w:b/>
                <w:bCs/>
                <w:color w:val="000000"/>
              </w:rPr>
            </w:pPr>
          </w:p>
          <w:p w:rsidR="000905CC" w:rsidRPr="00C45A76" w:rsidRDefault="000905CC" w:rsidP="006337A9">
            <w:pPr>
              <w:jc w:val="center"/>
              <w:rPr>
                <w:b/>
                <w:bCs/>
                <w:color w:val="000000"/>
              </w:rPr>
            </w:pPr>
            <w:r w:rsidRPr="00C45A76">
              <w:rPr>
                <w:b/>
                <w:bCs/>
                <w:color w:val="000000"/>
              </w:rPr>
              <w:t>1.</w:t>
            </w:r>
          </w:p>
        </w:tc>
        <w:tc>
          <w:tcPr>
            <w:tcW w:w="1560" w:type="dxa"/>
            <w:shd w:val="clear" w:color="auto" w:fill="auto"/>
            <w:noWrap/>
            <w:vAlign w:val="center"/>
          </w:tcPr>
          <w:p w:rsidR="000905CC" w:rsidRPr="00EC3176" w:rsidRDefault="000905CC" w:rsidP="006337A9">
            <w:pPr>
              <w:jc w:val="center"/>
              <w:rPr>
                <w:b/>
                <w:bCs/>
                <w:color w:val="000000"/>
                <w:sz w:val="20"/>
                <w:szCs w:val="20"/>
              </w:rPr>
            </w:pPr>
            <w:r>
              <w:rPr>
                <w:b/>
                <w:bCs/>
                <w:color w:val="000000"/>
                <w:sz w:val="20"/>
                <w:szCs w:val="20"/>
              </w:rPr>
              <w:t>min. 10 žáků + 2</w:t>
            </w:r>
            <w:r w:rsidRPr="00EC3176">
              <w:rPr>
                <w:b/>
                <w:bCs/>
                <w:color w:val="000000"/>
                <w:sz w:val="20"/>
                <w:szCs w:val="20"/>
              </w:rPr>
              <w:t xml:space="preserve"> vyučujících (dozor)</w:t>
            </w:r>
          </w:p>
        </w:tc>
        <w:tc>
          <w:tcPr>
            <w:tcW w:w="740" w:type="dxa"/>
            <w:shd w:val="clear" w:color="auto" w:fill="auto"/>
            <w:noWrap/>
            <w:vAlign w:val="center"/>
          </w:tcPr>
          <w:p w:rsidR="000905CC" w:rsidRPr="00EC3176" w:rsidRDefault="000905CC" w:rsidP="006337A9">
            <w:pPr>
              <w:jc w:val="center"/>
              <w:rPr>
                <w:b/>
                <w:bCs/>
                <w:color w:val="000000"/>
                <w:sz w:val="20"/>
                <w:szCs w:val="20"/>
              </w:rPr>
            </w:pPr>
            <w:r w:rsidRPr="00EC3176">
              <w:rPr>
                <w:b/>
                <w:bCs/>
                <w:color w:val="000000"/>
                <w:sz w:val="20"/>
                <w:szCs w:val="20"/>
              </w:rPr>
              <w:t>Aj</w:t>
            </w:r>
          </w:p>
        </w:tc>
        <w:tc>
          <w:tcPr>
            <w:tcW w:w="2250" w:type="dxa"/>
            <w:shd w:val="clear" w:color="auto" w:fill="auto"/>
            <w:vAlign w:val="center"/>
          </w:tcPr>
          <w:p w:rsidR="000905CC" w:rsidRPr="00EC3176" w:rsidRDefault="000905CC" w:rsidP="006337A9">
            <w:pPr>
              <w:jc w:val="center"/>
              <w:rPr>
                <w:color w:val="000000"/>
                <w:sz w:val="20"/>
                <w:szCs w:val="20"/>
              </w:rPr>
            </w:pPr>
            <w:r w:rsidRPr="00EC3176">
              <w:rPr>
                <w:color w:val="000000"/>
                <w:sz w:val="20"/>
                <w:szCs w:val="20"/>
              </w:rPr>
              <w:t>Velká Británie s návštěvou Londýna</w:t>
            </w:r>
          </w:p>
        </w:tc>
        <w:tc>
          <w:tcPr>
            <w:tcW w:w="1561" w:type="dxa"/>
            <w:shd w:val="clear" w:color="auto" w:fill="auto"/>
            <w:noWrap/>
            <w:vAlign w:val="center"/>
          </w:tcPr>
          <w:p w:rsidR="000905CC" w:rsidRPr="00EC3176" w:rsidRDefault="000905CC" w:rsidP="006337A9">
            <w:pPr>
              <w:jc w:val="center"/>
              <w:rPr>
                <w:color w:val="000000"/>
                <w:sz w:val="20"/>
                <w:szCs w:val="20"/>
              </w:rPr>
            </w:pPr>
            <w:proofErr w:type="gramStart"/>
            <w:r w:rsidRPr="009C6874">
              <w:rPr>
                <w:sz w:val="20"/>
                <w:szCs w:val="20"/>
              </w:rPr>
              <w:t>28.9.-24.10</w:t>
            </w:r>
            <w:proofErr w:type="gramEnd"/>
            <w:r>
              <w:rPr>
                <w:color w:val="000000"/>
                <w:sz w:val="20"/>
                <w:szCs w:val="20"/>
              </w:rPr>
              <w:t>.</w:t>
            </w:r>
            <w:r w:rsidRPr="00EC3176">
              <w:rPr>
                <w:color w:val="000000"/>
                <w:sz w:val="20"/>
                <w:szCs w:val="20"/>
              </w:rPr>
              <w:t xml:space="preserve">       2015</w:t>
            </w:r>
          </w:p>
        </w:tc>
        <w:tc>
          <w:tcPr>
            <w:tcW w:w="1272" w:type="dxa"/>
          </w:tcPr>
          <w:p w:rsidR="000905CC" w:rsidRPr="00EC3176" w:rsidRDefault="000905CC" w:rsidP="006337A9">
            <w:pPr>
              <w:jc w:val="center"/>
              <w:rPr>
                <w:color w:val="000000"/>
                <w:sz w:val="20"/>
                <w:szCs w:val="20"/>
              </w:rPr>
            </w:pPr>
          </w:p>
          <w:p w:rsidR="000905CC" w:rsidRPr="00EC3176" w:rsidRDefault="000905CC" w:rsidP="006337A9">
            <w:pPr>
              <w:jc w:val="center"/>
              <w:rPr>
                <w:color w:val="000000"/>
                <w:sz w:val="20"/>
                <w:szCs w:val="20"/>
              </w:rPr>
            </w:pPr>
            <w:r w:rsidRPr="00EC3176">
              <w:rPr>
                <w:color w:val="000000"/>
                <w:sz w:val="20"/>
                <w:szCs w:val="20"/>
              </w:rPr>
              <w:t>7 dní</w:t>
            </w:r>
          </w:p>
          <w:p w:rsidR="000905CC" w:rsidRPr="00EC3176" w:rsidRDefault="000905CC" w:rsidP="006337A9">
            <w:pPr>
              <w:jc w:val="center"/>
              <w:rPr>
                <w:color w:val="000000"/>
                <w:sz w:val="20"/>
                <w:szCs w:val="20"/>
              </w:rPr>
            </w:pPr>
            <w:r w:rsidRPr="00EC3176">
              <w:rPr>
                <w:color w:val="000000"/>
                <w:sz w:val="20"/>
                <w:szCs w:val="20"/>
              </w:rPr>
              <w:t>včetně cesty</w:t>
            </w:r>
          </w:p>
        </w:tc>
        <w:tc>
          <w:tcPr>
            <w:tcW w:w="1384" w:type="dxa"/>
            <w:shd w:val="clear" w:color="auto" w:fill="auto"/>
            <w:noWrap/>
            <w:vAlign w:val="center"/>
          </w:tcPr>
          <w:p w:rsidR="000905CC" w:rsidRPr="00EC3176" w:rsidRDefault="000905CC" w:rsidP="006337A9">
            <w:pPr>
              <w:jc w:val="center"/>
              <w:rPr>
                <w:color w:val="000000"/>
                <w:sz w:val="20"/>
                <w:szCs w:val="20"/>
              </w:rPr>
            </w:pPr>
            <w:r w:rsidRPr="00EC3176">
              <w:rPr>
                <w:color w:val="000000"/>
                <w:sz w:val="20"/>
                <w:szCs w:val="20"/>
              </w:rPr>
              <w:t>hotel</w:t>
            </w:r>
          </w:p>
        </w:tc>
        <w:tc>
          <w:tcPr>
            <w:tcW w:w="1701" w:type="dxa"/>
            <w:shd w:val="clear" w:color="auto" w:fill="auto"/>
            <w:noWrap/>
            <w:vAlign w:val="center"/>
          </w:tcPr>
          <w:p w:rsidR="000905CC" w:rsidRPr="00EC3176" w:rsidRDefault="000905CC" w:rsidP="006337A9">
            <w:pPr>
              <w:jc w:val="center"/>
              <w:rPr>
                <w:color w:val="000000"/>
                <w:sz w:val="20"/>
                <w:szCs w:val="20"/>
              </w:rPr>
            </w:pPr>
            <w:r w:rsidRPr="00EC3176">
              <w:rPr>
                <w:color w:val="000000"/>
                <w:sz w:val="20"/>
                <w:szCs w:val="20"/>
              </w:rPr>
              <w:t>autobusová</w:t>
            </w:r>
          </w:p>
        </w:tc>
        <w:tc>
          <w:tcPr>
            <w:tcW w:w="2102" w:type="dxa"/>
            <w:vMerge w:val="restart"/>
            <w:vAlign w:val="center"/>
          </w:tcPr>
          <w:p w:rsidR="000905CC" w:rsidRPr="009C6874" w:rsidRDefault="000905CC" w:rsidP="000905CC">
            <w:pPr>
              <w:jc w:val="center"/>
              <w:rPr>
                <w:b/>
                <w:i/>
              </w:rPr>
            </w:pPr>
            <w:r w:rsidRPr="009C6874">
              <w:rPr>
                <w:b/>
                <w:i/>
              </w:rPr>
              <w:t>doplní uchazeč</w:t>
            </w:r>
          </w:p>
          <w:p w:rsidR="000905CC" w:rsidRPr="009C6874" w:rsidRDefault="000905CC" w:rsidP="000905CC">
            <w:pPr>
              <w:jc w:val="center"/>
              <w:rPr>
                <w:b/>
                <w:i/>
              </w:rPr>
            </w:pPr>
          </w:p>
        </w:tc>
      </w:tr>
      <w:tr w:rsidR="000905CC" w:rsidRPr="00C45A76" w:rsidTr="000905CC">
        <w:trPr>
          <w:trHeight w:val="861"/>
        </w:trPr>
        <w:tc>
          <w:tcPr>
            <w:tcW w:w="607" w:type="dxa"/>
            <w:vMerge/>
            <w:vAlign w:val="center"/>
          </w:tcPr>
          <w:p w:rsidR="000905CC" w:rsidRPr="00C45A76" w:rsidRDefault="000905CC" w:rsidP="001651F1">
            <w:pPr>
              <w:jc w:val="center"/>
              <w:rPr>
                <w:b/>
                <w:bCs/>
                <w:color w:val="000000"/>
              </w:rPr>
            </w:pPr>
          </w:p>
        </w:tc>
        <w:tc>
          <w:tcPr>
            <w:tcW w:w="564" w:type="dxa"/>
          </w:tcPr>
          <w:p w:rsidR="000905CC" w:rsidRPr="00C45A76" w:rsidRDefault="000905CC" w:rsidP="00B1053B">
            <w:pPr>
              <w:jc w:val="center"/>
              <w:rPr>
                <w:b/>
                <w:bCs/>
                <w:color w:val="000000"/>
              </w:rPr>
            </w:pPr>
          </w:p>
          <w:p w:rsidR="000905CC" w:rsidRPr="00C45A76" w:rsidRDefault="000905CC" w:rsidP="00B1053B">
            <w:pPr>
              <w:jc w:val="center"/>
              <w:rPr>
                <w:b/>
                <w:bCs/>
                <w:color w:val="000000"/>
              </w:rPr>
            </w:pPr>
            <w:r>
              <w:rPr>
                <w:b/>
                <w:bCs/>
                <w:color w:val="000000"/>
              </w:rPr>
              <w:t>2</w:t>
            </w:r>
            <w:r w:rsidRPr="00C45A76">
              <w:rPr>
                <w:b/>
                <w:bCs/>
                <w:color w:val="000000"/>
              </w:rPr>
              <w:t>.</w:t>
            </w:r>
          </w:p>
        </w:tc>
        <w:tc>
          <w:tcPr>
            <w:tcW w:w="1560" w:type="dxa"/>
            <w:shd w:val="clear" w:color="auto" w:fill="auto"/>
            <w:noWrap/>
            <w:vAlign w:val="center"/>
          </w:tcPr>
          <w:p w:rsidR="000905CC" w:rsidRPr="00EC3176" w:rsidRDefault="000905CC" w:rsidP="00B1053B">
            <w:pPr>
              <w:jc w:val="center"/>
              <w:rPr>
                <w:b/>
                <w:bCs/>
                <w:color w:val="000000"/>
                <w:sz w:val="20"/>
                <w:szCs w:val="20"/>
              </w:rPr>
            </w:pPr>
            <w:r>
              <w:rPr>
                <w:b/>
                <w:bCs/>
                <w:color w:val="000000"/>
                <w:sz w:val="20"/>
                <w:szCs w:val="20"/>
              </w:rPr>
              <w:t>min. 10 žáků + 2</w:t>
            </w:r>
            <w:r w:rsidRPr="00EC3176">
              <w:rPr>
                <w:b/>
                <w:bCs/>
                <w:color w:val="000000"/>
                <w:sz w:val="20"/>
                <w:szCs w:val="20"/>
              </w:rPr>
              <w:t xml:space="preserve"> vyučujících (dozor)</w:t>
            </w:r>
          </w:p>
        </w:tc>
        <w:tc>
          <w:tcPr>
            <w:tcW w:w="740" w:type="dxa"/>
            <w:shd w:val="clear" w:color="auto" w:fill="auto"/>
            <w:noWrap/>
            <w:vAlign w:val="center"/>
          </w:tcPr>
          <w:p w:rsidR="000905CC" w:rsidRPr="00EC3176" w:rsidRDefault="000905CC" w:rsidP="00B1053B">
            <w:pPr>
              <w:jc w:val="center"/>
              <w:rPr>
                <w:b/>
                <w:bCs/>
                <w:color w:val="000000"/>
                <w:sz w:val="20"/>
                <w:szCs w:val="20"/>
              </w:rPr>
            </w:pPr>
            <w:proofErr w:type="spellStart"/>
            <w:r>
              <w:rPr>
                <w:b/>
                <w:bCs/>
                <w:color w:val="000000"/>
                <w:sz w:val="20"/>
                <w:szCs w:val="20"/>
              </w:rPr>
              <w:t>N</w:t>
            </w:r>
            <w:r w:rsidRPr="00EC3176">
              <w:rPr>
                <w:b/>
                <w:bCs/>
                <w:color w:val="000000"/>
                <w:sz w:val="20"/>
                <w:szCs w:val="20"/>
              </w:rPr>
              <w:t>j</w:t>
            </w:r>
            <w:proofErr w:type="spellEnd"/>
          </w:p>
        </w:tc>
        <w:tc>
          <w:tcPr>
            <w:tcW w:w="2250" w:type="dxa"/>
            <w:shd w:val="clear" w:color="auto" w:fill="auto"/>
            <w:vAlign w:val="center"/>
          </w:tcPr>
          <w:p w:rsidR="000905CC" w:rsidRPr="00EC3176" w:rsidRDefault="000905CC" w:rsidP="00B1053B">
            <w:pPr>
              <w:jc w:val="center"/>
              <w:rPr>
                <w:color w:val="000000"/>
                <w:sz w:val="20"/>
                <w:szCs w:val="20"/>
              </w:rPr>
            </w:pPr>
            <w:r>
              <w:rPr>
                <w:color w:val="000000"/>
                <w:sz w:val="20"/>
                <w:szCs w:val="20"/>
              </w:rPr>
              <w:t>Německo</w:t>
            </w:r>
          </w:p>
        </w:tc>
        <w:tc>
          <w:tcPr>
            <w:tcW w:w="1561" w:type="dxa"/>
            <w:shd w:val="clear" w:color="auto" w:fill="auto"/>
            <w:noWrap/>
            <w:vAlign w:val="center"/>
          </w:tcPr>
          <w:p w:rsidR="000905CC" w:rsidRPr="00EC3176" w:rsidRDefault="000905CC" w:rsidP="009C6874">
            <w:pPr>
              <w:jc w:val="center"/>
              <w:rPr>
                <w:color w:val="000000"/>
                <w:sz w:val="20"/>
                <w:szCs w:val="20"/>
              </w:rPr>
            </w:pPr>
            <w:proofErr w:type="gramStart"/>
            <w:r w:rsidRPr="009C6874">
              <w:rPr>
                <w:sz w:val="20"/>
                <w:szCs w:val="20"/>
              </w:rPr>
              <w:t>28.9.-24.10</w:t>
            </w:r>
            <w:proofErr w:type="gramEnd"/>
            <w:r>
              <w:rPr>
                <w:color w:val="000000"/>
                <w:sz w:val="20"/>
                <w:szCs w:val="20"/>
              </w:rPr>
              <w:t>.</w:t>
            </w:r>
            <w:r w:rsidRPr="00EC3176">
              <w:rPr>
                <w:color w:val="000000"/>
                <w:sz w:val="20"/>
                <w:szCs w:val="20"/>
              </w:rPr>
              <w:t xml:space="preserve">       2015       </w:t>
            </w:r>
          </w:p>
        </w:tc>
        <w:tc>
          <w:tcPr>
            <w:tcW w:w="1272" w:type="dxa"/>
          </w:tcPr>
          <w:p w:rsidR="000905CC" w:rsidRPr="00EC3176" w:rsidRDefault="000905CC" w:rsidP="00B1053B">
            <w:pPr>
              <w:jc w:val="center"/>
              <w:rPr>
                <w:color w:val="000000"/>
                <w:sz w:val="20"/>
                <w:szCs w:val="20"/>
              </w:rPr>
            </w:pPr>
          </w:p>
          <w:p w:rsidR="000905CC" w:rsidRPr="00EC3176" w:rsidRDefault="000905CC" w:rsidP="00B1053B">
            <w:pPr>
              <w:jc w:val="center"/>
              <w:rPr>
                <w:color w:val="000000"/>
                <w:sz w:val="20"/>
                <w:szCs w:val="20"/>
              </w:rPr>
            </w:pPr>
            <w:r w:rsidRPr="00EC3176">
              <w:rPr>
                <w:color w:val="000000"/>
                <w:sz w:val="20"/>
                <w:szCs w:val="20"/>
              </w:rPr>
              <w:t>7 dní</w:t>
            </w:r>
          </w:p>
          <w:p w:rsidR="000905CC" w:rsidRPr="00EC3176" w:rsidRDefault="000905CC" w:rsidP="00B1053B">
            <w:pPr>
              <w:jc w:val="center"/>
              <w:rPr>
                <w:color w:val="000000"/>
                <w:sz w:val="20"/>
                <w:szCs w:val="20"/>
              </w:rPr>
            </w:pPr>
            <w:r w:rsidRPr="00EC3176">
              <w:rPr>
                <w:color w:val="000000"/>
                <w:sz w:val="20"/>
                <w:szCs w:val="20"/>
              </w:rPr>
              <w:t>včetně cesty</w:t>
            </w:r>
          </w:p>
        </w:tc>
        <w:tc>
          <w:tcPr>
            <w:tcW w:w="1384" w:type="dxa"/>
            <w:shd w:val="clear" w:color="auto" w:fill="auto"/>
            <w:noWrap/>
            <w:vAlign w:val="center"/>
          </w:tcPr>
          <w:p w:rsidR="000905CC" w:rsidRPr="00EC3176" w:rsidRDefault="000905CC" w:rsidP="00B1053B">
            <w:pPr>
              <w:jc w:val="center"/>
              <w:rPr>
                <w:color w:val="000000"/>
                <w:sz w:val="20"/>
                <w:szCs w:val="20"/>
              </w:rPr>
            </w:pPr>
            <w:r w:rsidRPr="00EC3176">
              <w:rPr>
                <w:color w:val="000000"/>
                <w:sz w:val="20"/>
                <w:szCs w:val="20"/>
              </w:rPr>
              <w:t>hotel</w:t>
            </w:r>
          </w:p>
        </w:tc>
        <w:tc>
          <w:tcPr>
            <w:tcW w:w="1701" w:type="dxa"/>
            <w:shd w:val="clear" w:color="auto" w:fill="auto"/>
            <w:noWrap/>
            <w:vAlign w:val="center"/>
          </w:tcPr>
          <w:p w:rsidR="000905CC" w:rsidRPr="00EC3176" w:rsidRDefault="000905CC" w:rsidP="00B1053B">
            <w:pPr>
              <w:jc w:val="center"/>
              <w:rPr>
                <w:color w:val="000000"/>
                <w:sz w:val="20"/>
                <w:szCs w:val="20"/>
              </w:rPr>
            </w:pPr>
            <w:r w:rsidRPr="00EC3176">
              <w:rPr>
                <w:color w:val="000000"/>
                <w:sz w:val="20"/>
                <w:szCs w:val="20"/>
              </w:rPr>
              <w:t>autobusová</w:t>
            </w:r>
          </w:p>
        </w:tc>
        <w:tc>
          <w:tcPr>
            <w:tcW w:w="2102" w:type="dxa"/>
            <w:vMerge/>
            <w:vAlign w:val="center"/>
          </w:tcPr>
          <w:p w:rsidR="000905CC" w:rsidRPr="009C6874" w:rsidRDefault="000905CC" w:rsidP="000905CC">
            <w:pPr>
              <w:jc w:val="center"/>
              <w:rPr>
                <w:b/>
                <w:i/>
              </w:rPr>
            </w:pPr>
          </w:p>
        </w:tc>
      </w:tr>
      <w:tr w:rsidR="000905CC" w:rsidRPr="00C45A76" w:rsidTr="000905CC">
        <w:trPr>
          <w:trHeight w:val="423"/>
        </w:trPr>
        <w:tc>
          <w:tcPr>
            <w:tcW w:w="607" w:type="dxa"/>
            <w:vMerge w:val="restart"/>
            <w:vAlign w:val="center"/>
          </w:tcPr>
          <w:p w:rsidR="000905CC" w:rsidRPr="00C45A76" w:rsidRDefault="000905CC" w:rsidP="001651F1">
            <w:pPr>
              <w:jc w:val="center"/>
              <w:rPr>
                <w:b/>
                <w:bCs/>
                <w:color w:val="000000"/>
              </w:rPr>
            </w:pPr>
            <w:r>
              <w:rPr>
                <w:b/>
                <w:bCs/>
                <w:color w:val="000000"/>
              </w:rPr>
              <w:t>B</w:t>
            </w:r>
          </w:p>
        </w:tc>
        <w:tc>
          <w:tcPr>
            <w:tcW w:w="564" w:type="dxa"/>
          </w:tcPr>
          <w:p w:rsidR="000905CC" w:rsidRPr="00C45A76" w:rsidRDefault="000905CC" w:rsidP="006337A9">
            <w:pPr>
              <w:jc w:val="center"/>
              <w:rPr>
                <w:b/>
                <w:bCs/>
                <w:color w:val="000000"/>
              </w:rPr>
            </w:pPr>
          </w:p>
          <w:p w:rsidR="000905CC" w:rsidRPr="00C45A76" w:rsidRDefault="000905CC" w:rsidP="006337A9">
            <w:pPr>
              <w:jc w:val="center"/>
              <w:rPr>
                <w:b/>
                <w:bCs/>
                <w:color w:val="000000"/>
              </w:rPr>
            </w:pPr>
            <w:r>
              <w:rPr>
                <w:b/>
                <w:bCs/>
                <w:color w:val="000000"/>
              </w:rPr>
              <w:t>3</w:t>
            </w:r>
            <w:r w:rsidRPr="00C45A76">
              <w:rPr>
                <w:b/>
                <w:bCs/>
                <w:color w:val="000000"/>
              </w:rPr>
              <w:t>.</w:t>
            </w:r>
          </w:p>
        </w:tc>
        <w:tc>
          <w:tcPr>
            <w:tcW w:w="1560" w:type="dxa"/>
            <w:shd w:val="clear" w:color="auto" w:fill="auto"/>
            <w:noWrap/>
            <w:vAlign w:val="center"/>
          </w:tcPr>
          <w:p w:rsidR="000905CC" w:rsidRPr="00EC3176" w:rsidRDefault="000905CC" w:rsidP="006337A9">
            <w:pPr>
              <w:jc w:val="center"/>
              <w:rPr>
                <w:b/>
                <w:bCs/>
                <w:color w:val="000000"/>
                <w:sz w:val="20"/>
                <w:szCs w:val="20"/>
              </w:rPr>
            </w:pPr>
            <w:r>
              <w:rPr>
                <w:b/>
                <w:bCs/>
                <w:color w:val="000000"/>
                <w:sz w:val="20"/>
                <w:szCs w:val="20"/>
              </w:rPr>
              <w:t>4</w:t>
            </w:r>
            <w:r w:rsidRPr="00EC3176">
              <w:rPr>
                <w:b/>
                <w:bCs/>
                <w:color w:val="000000"/>
                <w:sz w:val="20"/>
                <w:szCs w:val="20"/>
              </w:rPr>
              <w:t xml:space="preserve"> učitelé</w:t>
            </w:r>
          </w:p>
        </w:tc>
        <w:tc>
          <w:tcPr>
            <w:tcW w:w="740" w:type="dxa"/>
            <w:shd w:val="clear" w:color="auto" w:fill="auto"/>
            <w:noWrap/>
            <w:vAlign w:val="center"/>
          </w:tcPr>
          <w:p w:rsidR="000905CC" w:rsidRPr="00EC3176" w:rsidRDefault="000905CC" w:rsidP="006337A9">
            <w:pPr>
              <w:jc w:val="center"/>
              <w:rPr>
                <w:b/>
                <w:bCs/>
                <w:color w:val="000000"/>
                <w:sz w:val="20"/>
                <w:szCs w:val="20"/>
              </w:rPr>
            </w:pPr>
            <w:r w:rsidRPr="00EC3176">
              <w:rPr>
                <w:b/>
                <w:bCs/>
                <w:color w:val="000000"/>
                <w:sz w:val="20"/>
                <w:szCs w:val="20"/>
              </w:rPr>
              <w:t>Aj</w:t>
            </w:r>
          </w:p>
        </w:tc>
        <w:tc>
          <w:tcPr>
            <w:tcW w:w="2250" w:type="dxa"/>
            <w:shd w:val="clear" w:color="auto" w:fill="auto"/>
            <w:vAlign w:val="center"/>
          </w:tcPr>
          <w:p w:rsidR="000905CC" w:rsidRPr="00EC3176" w:rsidRDefault="000905CC" w:rsidP="006337A9">
            <w:pPr>
              <w:jc w:val="center"/>
              <w:rPr>
                <w:color w:val="000000"/>
                <w:sz w:val="20"/>
                <w:szCs w:val="20"/>
              </w:rPr>
            </w:pPr>
            <w:r w:rsidRPr="00EC3176">
              <w:rPr>
                <w:color w:val="000000"/>
                <w:sz w:val="20"/>
                <w:szCs w:val="20"/>
              </w:rPr>
              <w:t xml:space="preserve">Velká Británie </w:t>
            </w:r>
          </w:p>
          <w:p w:rsidR="000905CC" w:rsidRPr="00EC3176" w:rsidRDefault="000905CC" w:rsidP="006337A9">
            <w:pPr>
              <w:jc w:val="center"/>
              <w:rPr>
                <w:color w:val="000000"/>
                <w:sz w:val="20"/>
                <w:szCs w:val="20"/>
              </w:rPr>
            </w:pPr>
          </w:p>
        </w:tc>
        <w:tc>
          <w:tcPr>
            <w:tcW w:w="1561" w:type="dxa"/>
            <w:shd w:val="clear" w:color="auto" w:fill="auto"/>
            <w:noWrap/>
            <w:vAlign w:val="center"/>
          </w:tcPr>
          <w:p w:rsidR="000905CC" w:rsidRPr="00EC3176" w:rsidRDefault="000905CC" w:rsidP="003A439E">
            <w:pPr>
              <w:jc w:val="center"/>
              <w:rPr>
                <w:color w:val="000000"/>
                <w:sz w:val="20"/>
                <w:szCs w:val="20"/>
              </w:rPr>
            </w:pPr>
            <w:proofErr w:type="gramStart"/>
            <w:r w:rsidRPr="009C6874">
              <w:rPr>
                <w:sz w:val="20"/>
                <w:szCs w:val="20"/>
              </w:rPr>
              <w:t>25.10.-5.12</w:t>
            </w:r>
            <w:proofErr w:type="gramEnd"/>
            <w:r w:rsidRPr="009C6874">
              <w:rPr>
                <w:sz w:val="20"/>
                <w:szCs w:val="20"/>
              </w:rPr>
              <w:t xml:space="preserve">. </w:t>
            </w:r>
            <w:r w:rsidRPr="00EC3176">
              <w:rPr>
                <w:color w:val="000000"/>
                <w:sz w:val="20"/>
                <w:szCs w:val="20"/>
              </w:rPr>
              <w:t xml:space="preserve">     2015</w:t>
            </w:r>
          </w:p>
        </w:tc>
        <w:tc>
          <w:tcPr>
            <w:tcW w:w="1272" w:type="dxa"/>
          </w:tcPr>
          <w:p w:rsidR="000905CC" w:rsidRPr="00EC3176" w:rsidRDefault="000905CC" w:rsidP="006337A9">
            <w:pPr>
              <w:jc w:val="center"/>
              <w:rPr>
                <w:color w:val="000000"/>
                <w:sz w:val="20"/>
                <w:szCs w:val="20"/>
              </w:rPr>
            </w:pPr>
          </w:p>
          <w:p w:rsidR="000905CC" w:rsidRPr="00EC3176" w:rsidRDefault="000905CC" w:rsidP="006337A9">
            <w:pPr>
              <w:jc w:val="center"/>
              <w:rPr>
                <w:color w:val="000000"/>
                <w:sz w:val="20"/>
                <w:szCs w:val="20"/>
              </w:rPr>
            </w:pPr>
            <w:r w:rsidRPr="00EC3176">
              <w:rPr>
                <w:color w:val="000000"/>
                <w:sz w:val="20"/>
                <w:szCs w:val="20"/>
              </w:rPr>
              <w:t>12 - 14 dní</w:t>
            </w:r>
          </w:p>
        </w:tc>
        <w:tc>
          <w:tcPr>
            <w:tcW w:w="1384" w:type="dxa"/>
            <w:shd w:val="clear" w:color="auto" w:fill="auto"/>
            <w:noWrap/>
            <w:vAlign w:val="center"/>
          </w:tcPr>
          <w:p w:rsidR="000905CC" w:rsidRDefault="000905CC" w:rsidP="006337A9">
            <w:pPr>
              <w:jc w:val="center"/>
              <w:rPr>
                <w:color w:val="000000"/>
                <w:sz w:val="20"/>
                <w:szCs w:val="20"/>
              </w:rPr>
            </w:pPr>
            <w:r w:rsidRPr="00EC3176">
              <w:rPr>
                <w:color w:val="000000"/>
                <w:sz w:val="20"/>
                <w:szCs w:val="20"/>
              </w:rPr>
              <w:t>hotel/apartmán</w:t>
            </w:r>
          </w:p>
          <w:p w:rsidR="000905CC" w:rsidRPr="00EC3176" w:rsidRDefault="000905CC" w:rsidP="006337A9">
            <w:pPr>
              <w:jc w:val="center"/>
              <w:rPr>
                <w:color w:val="000000"/>
                <w:sz w:val="20"/>
                <w:szCs w:val="20"/>
              </w:rPr>
            </w:pPr>
          </w:p>
        </w:tc>
        <w:tc>
          <w:tcPr>
            <w:tcW w:w="1701" w:type="dxa"/>
            <w:shd w:val="clear" w:color="auto" w:fill="auto"/>
            <w:noWrap/>
            <w:vAlign w:val="center"/>
          </w:tcPr>
          <w:p w:rsidR="000905CC" w:rsidRPr="00EC3176" w:rsidRDefault="000905CC" w:rsidP="006337A9">
            <w:pPr>
              <w:jc w:val="center"/>
              <w:rPr>
                <w:color w:val="000000"/>
                <w:sz w:val="20"/>
                <w:szCs w:val="20"/>
              </w:rPr>
            </w:pPr>
            <w:r w:rsidRPr="00EC3176">
              <w:rPr>
                <w:color w:val="000000"/>
                <w:sz w:val="20"/>
                <w:szCs w:val="20"/>
              </w:rPr>
              <w:t>letecká s transferem</w:t>
            </w:r>
          </w:p>
          <w:p w:rsidR="000905CC" w:rsidRPr="00EC3176" w:rsidRDefault="000905CC" w:rsidP="006337A9">
            <w:pPr>
              <w:jc w:val="center"/>
              <w:rPr>
                <w:color w:val="000000"/>
                <w:sz w:val="20"/>
                <w:szCs w:val="20"/>
              </w:rPr>
            </w:pPr>
            <w:r w:rsidRPr="00EC3176">
              <w:rPr>
                <w:color w:val="000000"/>
                <w:sz w:val="20"/>
                <w:szCs w:val="20"/>
              </w:rPr>
              <w:t>nebo</w:t>
            </w:r>
          </w:p>
          <w:p w:rsidR="000905CC" w:rsidRPr="00EC3176" w:rsidRDefault="000905CC" w:rsidP="006337A9">
            <w:pPr>
              <w:jc w:val="center"/>
              <w:rPr>
                <w:color w:val="000000"/>
                <w:sz w:val="20"/>
                <w:szCs w:val="20"/>
              </w:rPr>
            </w:pPr>
            <w:r w:rsidRPr="00EC3176">
              <w:rPr>
                <w:color w:val="000000"/>
                <w:sz w:val="20"/>
                <w:szCs w:val="20"/>
              </w:rPr>
              <w:t xml:space="preserve"> autobusová</w:t>
            </w:r>
          </w:p>
        </w:tc>
        <w:tc>
          <w:tcPr>
            <w:tcW w:w="2102" w:type="dxa"/>
            <w:vMerge w:val="restart"/>
            <w:vAlign w:val="center"/>
          </w:tcPr>
          <w:p w:rsidR="000905CC" w:rsidRPr="009C6874" w:rsidRDefault="000905CC" w:rsidP="000905CC">
            <w:pPr>
              <w:jc w:val="center"/>
              <w:rPr>
                <w:b/>
                <w:i/>
              </w:rPr>
            </w:pPr>
            <w:r w:rsidRPr="009C6874">
              <w:rPr>
                <w:b/>
                <w:i/>
              </w:rPr>
              <w:t>doplní uchazeč</w:t>
            </w:r>
          </w:p>
          <w:p w:rsidR="000905CC" w:rsidRPr="009C6874" w:rsidRDefault="000905CC" w:rsidP="000905CC">
            <w:pPr>
              <w:jc w:val="center"/>
              <w:rPr>
                <w:b/>
                <w:i/>
              </w:rPr>
            </w:pPr>
          </w:p>
        </w:tc>
      </w:tr>
      <w:tr w:rsidR="000905CC" w:rsidRPr="00C45A76" w:rsidTr="001651F1">
        <w:trPr>
          <w:trHeight w:val="423"/>
        </w:trPr>
        <w:tc>
          <w:tcPr>
            <w:tcW w:w="607" w:type="dxa"/>
            <w:vMerge/>
          </w:tcPr>
          <w:p w:rsidR="000905CC" w:rsidRPr="00C45A76" w:rsidRDefault="000905CC" w:rsidP="00B1053B">
            <w:pPr>
              <w:jc w:val="center"/>
              <w:rPr>
                <w:b/>
                <w:bCs/>
                <w:color w:val="000000"/>
              </w:rPr>
            </w:pPr>
          </w:p>
        </w:tc>
        <w:tc>
          <w:tcPr>
            <w:tcW w:w="564" w:type="dxa"/>
          </w:tcPr>
          <w:p w:rsidR="000905CC" w:rsidRPr="00C45A76" w:rsidRDefault="000905CC" w:rsidP="00B1053B">
            <w:pPr>
              <w:jc w:val="center"/>
              <w:rPr>
                <w:b/>
                <w:bCs/>
                <w:color w:val="000000"/>
              </w:rPr>
            </w:pPr>
          </w:p>
          <w:p w:rsidR="000905CC" w:rsidRPr="00C45A76" w:rsidRDefault="000905CC" w:rsidP="00B1053B">
            <w:pPr>
              <w:jc w:val="center"/>
              <w:rPr>
                <w:b/>
                <w:bCs/>
                <w:color w:val="000000"/>
              </w:rPr>
            </w:pPr>
            <w:r>
              <w:rPr>
                <w:b/>
                <w:bCs/>
                <w:color w:val="000000"/>
              </w:rPr>
              <w:t>4</w:t>
            </w:r>
            <w:r w:rsidRPr="00C45A76">
              <w:rPr>
                <w:b/>
                <w:bCs/>
                <w:color w:val="000000"/>
              </w:rPr>
              <w:t>.</w:t>
            </w:r>
          </w:p>
        </w:tc>
        <w:tc>
          <w:tcPr>
            <w:tcW w:w="1560" w:type="dxa"/>
            <w:shd w:val="clear" w:color="auto" w:fill="auto"/>
            <w:noWrap/>
            <w:vAlign w:val="center"/>
          </w:tcPr>
          <w:p w:rsidR="000905CC" w:rsidRPr="00EC3176" w:rsidRDefault="000905CC" w:rsidP="00B1053B">
            <w:pPr>
              <w:jc w:val="center"/>
              <w:rPr>
                <w:b/>
                <w:bCs/>
                <w:color w:val="000000"/>
                <w:sz w:val="20"/>
                <w:szCs w:val="20"/>
              </w:rPr>
            </w:pPr>
            <w:r>
              <w:rPr>
                <w:b/>
                <w:bCs/>
                <w:color w:val="000000"/>
                <w:sz w:val="20"/>
                <w:szCs w:val="20"/>
              </w:rPr>
              <w:t>2</w:t>
            </w:r>
            <w:r w:rsidRPr="00EC3176">
              <w:rPr>
                <w:b/>
                <w:bCs/>
                <w:color w:val="000000"/>
                <w:sz w:val="20"/>
                <w:szCs w:val="20"/>
              </w:rPr>
              <w:t xml:space="preserve"> učitelé</w:t>
            </w:r>
          </w:p>
        </w:tc>
        <w:tc>
          <w:tcPr>
            <w:tcW w:w="740" w:type="dxa"/>
            <w:shd w:val="clear" w:color="auto" w:fill="auto"/>
            <w:noWrap/>
            <w:vAlign w:val="center"/>
          </w:tcPr>
          <w:p w:rsidR="000905CC" w:rsidRPr="00EC3176" w:rsidRDefault="000905CC" w:rsidP="00B1053B">
            <w:pPr>
              <w:jc w:val="center"/>
              <w:rPr>
                <w:b/>
                <w:bCs/>
                <w:color w:val="000000"/>
                <w:sz w:val="20"/>
                <w:szCs w:val="20"/>
              </w:rPr>
            </w:pPr>
            <w:proofErr w:type="spellStart"/>
            <w:r>
              <w:rPr>
                <w:b/>
                <w:bCs/>
                <w:color w:val="000000"/>
                <w:sz w:val="20"/>
                <w:szCs w:val="20"/>
              </w:rPr>
              <w:t>N</w:t>
            </w:r>
            <w:r w:rsidRPr="00EC3176">
              <w:rPr>
                <w:b/>
                <w:bCs/>
                <w:color w:val="000000"/>
                <w:sz w:val="20"/>
                <w:szCs w:val="20"/>
              </w:rPr>
              <w:t>j</w:t>
            </w:r>
            <w:proofErr w:type="spellEnd"/>
          </w:p>
        </w:tc>
        <w:tc>
          <w:tcPr>
            <w:tcW w:w="2250" w:type="dxa"/>
            <w:shd w:val="clear" w:color="auto" w:fill="auto"/>
            <w:vAlign w:val="center"/>
          </w:tcPr>
          <w:p w:rsidR="000905CC" w:rsidRPr="00EC3176" w:rsidRDefault="000905CC" w:rsidP="00B1053B">
            <w:pPr>
              <w:jc w:val="center"/>
              <w:rPr>
                <w:color w:val="000000"/>
                <w:sz w:val="20"/>
                <w:szCs w:val="20"/>
              </w:rPr>
            </w:pPr>
            <w:r>
              <w:rPr>
                <w:color w:val="000000"/>
                <w:sz w:val="20"/>
                <w:szCs w:val="20"/>
              </w:rPr>
              <w:t>Německo, Rakousko</w:t>
            </w:r>
          </w:p>
          <w:p w:rsidR="000905CC" w:rsidRPr="00EC3176" w:rsidRDefault="000905CC" w:rsidP="00B1053B">
            <w:pPr>
              <w:jc w:val="center"/>
              <w:rPr>
                <w:color w:val="000000"/>
                <w:sz w:val="20"/>
                <w:szCs w:val="20"/>
              </w:rPr>
            </w:pPr>
          </w:p>
        </w:tc>
        <w:tc>
          <w:tcPr>
            <w:tcW w:w="1561" w:type="dxa"/>
            <w:shd w:val="clear" w:color="auto" w:fill="auto"/>
            <w:noWrap/>
            <w:vAlign w:val="center"/>
          </w:tcPr>
          <w:p w:rsidR="000905CC" w:rsidRPr="00EC3176" w:rsidRDefault="000905CC" w:rsidP="00B1053B">
            <w:pPr>
              <w:jc w:val="center"/>
              <w:rPr>
                <w:color w:val="000000"/>
                <w:sz w:val="20"/>
                <w:szCs w:val="20"/>
              </w:rPr>
            </w:pPr>
            <w:proofErr w:type="gramStart"/>
            <w:r w:rsidRPr="009C6874">
              <w:rPr>
                <w:sz w:val="20"/>
                <w:szCs w:val="20"/>
              </w:rPr>
              <w:t>25.10.-5.12</w:t>
            </w:r>
            <w:proofErr w:type="gramEnd"/>
            <w:r w:rsidRPr="009C6874">
              <w:rPr>
                <w:sz w:val="20"/>
                <w:szCs w:val="20"/>
              </w:rPr>
              <w:t xml:space="preserve">. </w:t>
            </w:r>
            <w:r w:rsidRPr="00EC3176">
              <w:rPr>
                <w:color w:val="000000"/>
                <w:sz w:val="20"/>
                <w:szCs w:val="20"/>
              </w:rPr>
              <w:t xml:space="preserve">     2015</w:t>
            </w:r>
          </w:p>
        </w:tc>
        <w:tc>
          <w:tcPr>
            <w:tcW w:w="1272" w:type="dxa"/>
          </w:tcPr>
          <w:p w:rsidR="000905CC" w:rsidRPr="00EC3176" w:rsidRDefault="000905CC" w:rsidP="00B1053B">
            <w:pPr>
              <w:jc w:val="center"/>
              <w:rPr>
                <w:color w:val="000000"/>
                <w:sz w:val="20"/>
                <w:szCs w:val="20"/>
              </w:rPr>
            </w:pPr>
          </w:p>
          <w:p w:rsidR="000905CC" w:rsidRPr="00EC3176" w:rsidRDefault="000905CC" w:rsidP="00B1053B">
            <w:pPr>
              <w:jc w:val="center"/>
              <w:rPr>
                <w:color w:val="000000"/>
                <w:sz w:val="20"/>
                <w:szCs w:val="20"/>
              </w:rPr>
            </w:pPr>
            <w:r w:rsidRPr="00EC3176">
              <w:rPr>
                <w:color w:val="000000"/>
                <w:sz w:val="20"/>
                <w:szCs w:val="20"/>
              </w:rPr>
              <w:t>12 - 14 dní</w:t>
            </w:r>
          </w:p>
        </w:tc>
        <w:tc>
          <w:tcPr>
            <w:tcW w:w="1384" w:type="dxa"/>
            <w:shd w:val="clear" w:color="auto" w:fill="auto"/>
            <w:noWrap/>
            <w:vAlign w:val="center"/>
          </w:tcPr>
          <w:p w:rsidR="000905CC" w:rsidRDefault="000905CC" w:rsidP="00B1053B">
            <w:pPr>
              <w:jc w:val="center"/>
              <w:rPr>
                <w:color w:val="000000"/>
                <w:sz w:val="20"/>
                <w:szCs w:val="20"/>
              </w:rPr>
            </w:pPr>
            <w:r w:rsidRPr="00EC3176">
              <w:rPr>
                <w:color w:val="000000"/>
                <w:sz w:val="20"/>
                <w:szCs w:val="20"/>
              </w:rPr>
              <w:t>hotel/apartmán</w:t>
            </w:r>
          </w:p>
          <w:p w:rsidR="000905CC" w:rsidRPr="00EC3176" w:rsidRDefault="000905CC" w:rsidP="00B1053B">
            <w:pPr>
              <w:jc w:val="center"/>
              <w:rPr>
                <w:color w:val="000000"/>
                <w:sz w:val="20"/>
                <w:szCs w:val="20"/>
              </w:rPr>
            </w:pPr>
          </w:p>
        </w:tc>
        <w:tc>
          <w:tcPr>
            <w:tcW w:w="1701" w:type="dxa"/>
            <w:shd w:val="clear" w:color="auto" w:fill="auto"/>
            <w:noWrap/>
            <w:vAlign w:val="center"/>
          </w:tcPr>
          <w:p w:rsidR="000905CC" w:rsidRPr="00EC3176" w:rsidRDefault="000905CC" w:rsidP="00B1053B">
            <w:pPr>
              <w:jc w:val="center"/>
              <w:rPr>
                <w:color w:val="000000"/>
                <w:sz w:val="20"/>
                <w:szCs w:val="20"/>
              </w:rPr>
            </w:pPr>
            <w:r w:rsidRPr="00EC3176">
              <w:rPr>
                <w:color w:val="000000"/>
                <w:sz w:val="20"/>
                <w:szCs w:val="20"/>
              </w:rPr>
              <w:t>letecká s transferem</w:t>
            </w:r>
          </w:p>
          <w:p w:rsidR="000905CC" w:rsidRPr="00EC3176" w:rsidRDefault="000905CC" w:rsidP="00B1053B">
            <w:pPr>
              <w:jc w:val="center"/>
              <w:rPr>
                <w:color w:val="000000"/>
                <w:sz w:val="20"/>
                <w:szCs w:val="20"/>
              </w:rPr>
            </w:pPr>
            <w:r w:rsidRPr="00EC3176">
              <w:rPr>
                <w:color w:val="000000"/>
                <w:sz w:val="20"/>
                <w:szCs w:val="20"/>
              </w:rPr>
              <w:t>nebo</w:t>
            </w:r>
          </w:p>
          <w:p w:rsidR="000905CC" w:rsidRPr="00EC3176" w:rsidRDefault="000905CC" w:rsidP="00B1053B">
            <w:pPr>
              <w:jc w:val="center"/>
              <w:rPr>
                <w:color w:val="000000"/>
                <w:sz w:val="20"/>
                <w:szCs w:val="20"/>
              </w:rPr>
            </w:pPr>
            <w:r w:rsidRPr="00EC3176">
              <w:rPr>
                <w:color w:val="000000"/>
                <w:sz w:val="20"/>
                <w:szCs w:val="20"/>
              </w:rPr>
              <w:t xml:space="preserve"> autobusová</w:t>
            </w:r>
          </w:p>
        </w:tc>
        <w:tc>
          <w:tcPr>
            <w:tcW w:w="2102" w:type="dxa"/>
            <w:vMerge/>
            <w:vAlign w:val="center"/>
          </w:tcPr>
          <w:p w:rsidR="000905CC" w:rsidRPr="009C6874" w:rsidRDefault="000905CC" w:rsidP="00B1053B">
            <w:pPr>
              <w:jc w:val="center"/>
              <w:rPr>
                <w:b/>
                <w:i/>
              </w:rPr>
            </w:pPr>
          </w:p>
        </w:tc>
      </w:tr>
    </w:tbl>
    <w:p w:rsidR="00281C52" w:rsidRPr="00C45A76" w:rsidRDefault="00837BAA" w:rsidP="00AB5E1A">
      <w:pPr>
        <w:pStyle w:val="Zkladntext"/>
        <w:jc w:val="center"/>
        <w:rPr>
          <w:b/>
        </w:rPr>
      </w:pPr>
      <w:r w:rsidRPr="00C45A76">
        <w:rPr>
          <w:b/>
        </w:rPr>
        <w:t>Příloha č. 1 – Specifikace předmětu zakázky</w:t>
      </w:r>
    </w:p>
    <w:p w:rsidR="00E67EE9" w:rsidRPr="00C45A76" w:rsidRDefault="00E67EE9" w:rsidP="00AB5E1A">
      <w:pPr>
        <w:pStyle w:val="Zkladntext"/>
        <w:jc w:val="center"/>
        <w:rPr>
          <w:b/>
        </w:rPr>
      </w:pPr>
    </w:p>
    <w:p w:rsidR="00E67EE9" w:rsidRPr="00C45A76" w:rsidRDefault="003317F4" w:rsidP="00542343">
      <w:pPr>
        <w:pStyle w:val="Zkladntext"/>
        <w:rPr>
          <w:color w:val="000000"/>
        </w:rPr>
      </w:pPr>
      <w:r w:rsidRPr="00C45A76">
        <w:rPr>
          <w:b/>
          <w:color w:val="000000"/>
        </w:rPr>
        <w:t>Jedná se o zajištění</w:t>
      </w:r>
      <w:r w:rsidR="00682193" w:rsidRPr="00C45A76">
        <w:rPr>
          <w:b/>
          <w:color w:val="000000"/>
        </w:rPr>
        <w:t xml:space="preserve"> zahraniční</w:t>
      </w:r>
      <w:r w:rsidR="006E30C3" w:rsidRPr="00C45A76">
        <w:rPr>
          <w:b/>
          <w:color w:val="000000"/>
        </w:rPr>
        <w:t>ch jazykově-vzdělávacích pobytů</w:t>
      </w:r>
      <w:r w:rsidRPr="00C45A76">
        <w:rPr>
          <w:b/>
          <w:color w:val="000000"/>
        </w:rPr>
        <w:t xml:space="preserve"> v následujícím rozsahu:</w:t>
      </w:r>
    </w:p>
    <w:p w:rsidR="003317F4" w:rsidRDefault="003317F4" w:rsidP="003317F4">
      <w:pPr>
        <w:tabs>
          <w:tab w:val="left" w:pos="3828"/>
        </w:tabs>
        <w:autoSpaceDE w:val="0"/>
        <w:autoSpaceDN w:val="0"/>
        <w:adjustRightInd w:val="0"/>
        <w:rPr>
          <w:b/>
          <w:color w:val="000000"/>
        </w:rPr>
      </w:pPr>
    </w:p>
    <w:p w:rsidR="006337A9" w:rsidRDefault="006337A9" w:rsidP="003317F4">
      <w:pPr>
        <w:tabs>
          <w:tab w:val="left" w:pos="3828"/>
        </w:tabs>
        <w:autoSpaceDE w:val="0"/>
        <w:autoSpaceDN w:val="0"/>
        <w:adjustRightInd w:val="0"/>
        <w:rPr>
          <w:b/>
          <w:color w:val="000000"/>
        </w:rPr>
      </w:pPr>
    </w:p>
    <w:p w:rsidR="006337A9" w:rsidRDefault="001651F1" w:rsidP="003317F4">
      <w:pPr>
        <w:tabs>
          <w:tab w:val="left" w:pos="3828"/>
        </w:tabs>
        <w:autoSpaceDE w:val="0"/>
        <w:autoSpaceDN w:val="0"/>
        <w:adjustRightInd w:val="0"/>
        <w:rPr>
          <w:b/>
          <w:color w:val="000000"/>
        </w:rPr>
      </w:pPr>
      <w:r>
        <w:rPr>
          <w:b/>
          <w:color w:val="000000"/>
        </w:rPr>
        <w:t xml:space="preserve">Předpokládaná hodnota veřejné zakázky včetně DPH: </w:t>
      </w:r>
      <w:r>
        <w:rPr>
          <w:b/>
          <w:color w:val="000000"/>
        </w:rPr>
        <w:tab/>
      </w:r>
      <w:r>
        <w:rPr>
          <w:b/>
          <w:color w:val="000000"/>
        </w:rPr>
        <w:tab/>
        <w:t xml:space="preserve">část A – 260 000,- Kč </w:t>
      </w:r>
    </w:p>
    <w:p w:rsidR="001651F1" w:rsidRDefault="001651F1" w:rsidP="003317F4">
      <w:pPr>
        <w:tabs>
          <w:tab w:val="left" w:pos="3828"/>
        </w:tabs>
        <w:autoSpaceDE w:val="0"/>
        <w:autoSpaceDN w:val="0"/>
        <w:adjustRightInd w:val="0"/>
        <w:rPr>
          <w:b/>
          <w:color w:val="000000"/>
        </w:rPr>
      </w:pPr>
      <w:r>
        <w:rPr>
          <w:b/>
          <w:color w:val="000000"/>
        </w:rPr>
        <w:tab/>
      </w:r>
      <w:r>
        <w:rPr>
          <w:b/>
          <w:color w:val="000000"/>
        </w:rPr>
        <w:tab/>
      </w:r>
      <w:r>
        <w:rPr>
          <w:b/>
          <w:color w:val="000000"/>
        </w:rPr>
        <w:tab/>
      </w:r>
      <w:r>
        <w:rPr>
          <w:b/>
          <w:color w:val="000000"/>
        </w:rPr>
        <w:tab/>
      </w:r>
      <w:r>
        <w:rPr>
          <w:b/>
          <w:color w:val="000000"/>
        </w:rPr>
        <w:tab/>
        <w:t>část B – 300 000,- Kč</w:t>
      </w:r>
    </w:p>
    <w:p w:rsidR="003C297B" w:rsidRPr="00C45A76" w:rsidRDefault="003C297B" w:rsidP="003317F4">
      <w:pPr>
        <w:tabs>
          <w:tab w:val="left" w:pos="3828"/>
        </w:tabs>
        <w:autoSpaceDE w:val="0"/>
        <w:autoSpaceDN w:val="0"/>
        <w:adjustRightInd w:val="0"/>
        <w:rPr>
          <w:color w:val="000000"/>
        </w:rPr>
      </w:pPr>
    </w:p>
    <w:p w:rsidR="008C1328" w:rsidRDefault="008C1328" w:rsidP="003317F4">
      <w:pPr>
        <w:tabs>
          <w:tab w:val="left" w:pos="3828"/>
        </w:tabs>
        <w:autoSpaceDE w:val="0"/>
        <w:autoSpaceDN w:val="0"/>
        <w:adjustRightInd w:val="0"/>
        <w:rPr>
          <w:color w:val="000000"/>
          <w:u w:val="single"/>
        </w:rPr>
      </w:pPr>
    </w:p>
    <w:p w:rsidR="008C1328" w:rsidRDefault="008C1328" w:rsidP="003317F4">
      <w:pPr>
        <w:tabs>
          <w:tab w:val="left" w:pos="3828"/>
        </w:tabs>
        <w:autoSpaceDE w:val="0"/>
        <w:autoSpaceDN w:val="0"/>
        <w:adjustRightInd w:val="0"/>
        <w:rPr>
          <w:color w:val="000000"/>
          <w:u w:val="single"/>
        </w:rPr>
      </w:pPr>
    </w:p>
    <w:p w:rsidR="00363399" w:rsidRDefault="00363399" w:rsidP="003317F4">
      <w:pPr>
        <w:tabs>
          <w:tab w:val="left" w:pos="3828"/>
        </w:tabs>
        <w:autoSpaceDE w:val="0"/>
        <w:autoSpaceDN w:val="0"/>
        <w:adjustRightInd w:val="0"/>
        <w:rPr>
          <w:color w:val="000000"/>
          <w:u w:val="single"/>
        </w:rPr>
      </w:pPr>
    </w:p>
    <w:p w:rsidR="001651F1" w:rsidRDefault="001651F1" w:rsidP="003317F4">
      <w:pPr>
        <w:tabs>
          <w:tab w:val="left" w:pos="3828"/>
        </w:tabs>
        <w:autoSpaceDE w:val="0"/>
        <w:autoSpaceDN w:val="0"/>
        <w:adjustRightInd w:val="0"/>
        <w:rPr>
          <w:color w:val="000000"/>
          <w:u w:val="single"/>
        </w:rPr>
      </w:pPr>
    </w:p>
    <w:p w:rsidR="001651F1" w:rsidRDefault="001651F1" w:rsidP="003317F4">
      <w:pPr>
        <w:tabs>
          <w:tab w:val="left" w:pos="3828"/>
        </w:tabs>
        <w:autoSpaceDE w:val="0"/>
        <w:autoSpaceDN w:val="0"/>
        <w:adjustRightInd w:val="0"/>
        <w:rPr>
          <w:color w:val="000000"/>
          <w:u w:val="single"/>
        </w:rPr>
      </w:pPr>
    </w:p>
    <w:p w:rsidR="001651F1" w:rsidRDefault="001651F1" w:rsidP="003317F4">
      <w:pPr>
        <w:tabs>
          <w:tab w:val="left" w:pos="3828"/>
        </w:tabs>
        <w:autoSpaceDE w:val="0"/>
        <w:autoSpaceDN w:val="0"/>
        <w:adjustRightInd w:val="0"/>
        <w:rPr>
          <w:color w:val="000000"/>
          <w:u w:val="single"/>
        </w:rPr>
        <w:sectPr w:rsidR="001651F1" w:rsidSect="00EC3176">
          <w:footerReference w:type="default" r:id="rId12"/>
          <w:footerReference w:type="first" r:id="rId13"/>
          <w:pgSz w:w="16838" w:h="11906" w:orient="landscape" w:code="9"/>
          <w:pgMar w:top="1418" w:right="1077" w:bottom="1418" w:left="1247" w:header="709" w:footer="680" w:gutter="0"/>
          <w:cols w:space="708"/>
          <w:titlePg/>
          <w:docGrid w:linePitch="360"/>
        </w:sectPr>
      </w:pPr>
    </w:p>
    <w:p w:rsidR="003317F4" w:rsidRDefault="003317F4" w:rsidP="006337A9">
      <w:pPr>
        <w:tabs>
          <w:tab w:val="left" w:pos="3828"/>
        </w:tabs>
        <w:autoSpaceDE w:val="0"/>
        <w:autoSpaceDN w:val="0"/>
        <w:adjustRightInd w:val="0"/>
        <w:jc w:val="center"/>
        <w:rPr>
          <w:b/>
          <w:color w:val="000000"/>
          <w:u w:val="single"/>
        </w:rPr>
      </w:pPr>
      <w:r w:rsidRPr="006337A9">
        <w:rPr>
          <w:b/>
          <w:color w:val="000000"/>
          <w:u w:val="single"/>
        </w:rPr>
        <w:lastRenderedPageBreak/>
        <w:t xml:space="preserve">Požadavky na </w:t>
      </w:r>
      <w:r w:rsidR="00FB4DDF" w:rsidRPr="006337A9">
        <w:rPr>
          <w:b/>
          <w:color w:val="000000"/>
          <w:u w:val="single"/>
        </w:rPr>
        <w:t>jazykově-vzdělávací pobyt</w:t>
      </w:r>
      <w:r w:rsidR="006E30C3" w:rsidRPr="006337A9">
        <w:rPr>
          <w:b/>
          <w:color w:val="000000"/>
          <w:u w:val="single"/>
        </w:rPr>
        <w:t>y</w:t>
      </w:r>
      <w:r w:rsidRPr="006337A9">
        <w:rPr>
          <w:b/>
          <w:color w:val="000000"/>
          <w:u w:val="single"/>
        </w:rPr>
        <w:t xml:space="preserve"> uveden</w:t>
      </w:r>
      <w:r w:rsidR="006E30C3" w:rsidRPr="006337A9">
        <w:rPr>
          <w:b/>
          <w:color w:val="000000"/>
          <w:u w:val="single"/>
        </w:rPr>
        <w:t>é</w:t>
      </w:r>
      <w:r w:rsidRPr="006337A9">
        <w:rPr>
          <w:b/>
          <w:color w:val="000000"/>
          <w:u w:val="single"/>
        </w:rPr>
        <w:t xml:space="preserve"> v tabulce výše:</w:t>
      </w:r>
    </w:p>
    <w:p w:rsidR="00A46B28" w:rsidRPr="006337A9" w:rsidRDefault="00A46B28" w:rsidP="006337A9">
      <w:pPr>
        <w:tabs>
          <w:tab w:val="left" w:pos="3828"/>
        </w:tabs>
        <w:autoSpaceDE w:val="0"/>
        <w:autoSpaceDN w:val="0"/>
        <w:adjustRightInd w:val="0"/>
        <w:jc w:val="center"/>
        <w:rPr>
          <w:b/>
          <w:color w:val="000000"/>
          <w:u w:val="single"/>
        </w:rPr>
      </w:pPr>
    </w:p>
    <w:p w:rsidR="00E600E9" w:rsidRPr="00E600E9" w:rsidRDefault="00E600E9" w:rsidP="003317F4">
      <w:pPr>
        <w:tabs>
          <w:tab w:val="left" w:pos="3828"/>
        </w:tabs>
        <w:autoSpaceDE w:val="0"/>
        <w:autoSpaceDN w:val="0"/>
        <w:adjustRightInd w:val="0"/>
        <w:rPr>
          <w:color w:val="000000"/>
          <w:u w:val="single"/>
        </w:rPr>
      </w:pPr>
    </w:p>
    <w:p w:rsidR="00A46B28" w:rsidRDefault="00334FFE" w:rsidP="00A46B28">
      <w:pPr>
        <w:tabs>
          <w:tab w:val="left" w:pos="3828"/>
        </w:tabs>
        <w:autoSpaceDE w:val="0"/>
        <w:autoSpaceDN w:val="0"/>
        <w:adjustRightInd w:val="0"/>
        <w:jc w:val="both"/>
        <w:rPr>
          <w:color w:val="000000"/>
        </w:rPr>
      </w:pPr>
      <w:r w:rsidRPr="00C45A76">
        <w:rPr>
          <w:color w:val="000000"/>
        </w:rPr>
        <w:t>A)</w:t>
      </w:r>
      <w:r w:rsidR="00A46B28">
        <w:rPr>
          <w:color w:val="000000"/>
        </w:rPr>
        <w:t xml:space="preserve">   </w:t>
      </w:r>
    </w:p>
    <w:p w:rsidR="003317F4" w:rsidRPr="00C45A76" w:rsidRDefault="00A46B28" w:rsidP="00A46B28">
      <w:pPr>
        <w:tabs>
          <w:tab w:val="left" w:pos="3828"/>
        </w:tabs>
        <w:autoSpaceDE w:val="0"/>
        <w:autoSpaceDN w:val="0"/>
        <w:adjustRightInd w:val="0"/>
        <w:ind w:firstLine="567"/>
        <w:jc w:val="both"/>
        <w:rPr>
          <w:color w:val="000000"/>
        </w:rPr>
      </w:pPr>
      <w:r>
        <w:rPr>
          <w:color w:val="000000"/>
        </w:rPr>
        <w:t>2 z</w:t>
      </w:r>
      <w:r w:rsidR="00682193" w:rsidRPr="00C45A76">
        <w:rPr>
          <w:color w:val="000000"/>
        </w:rPr>
        <w:t>ahraniční jazykově-vzdělávací pobyt</w:t>
      </w:r>
      <w:r w:rsidR="009877AF">
        <w:rPr>
          <w:color w:val="000000"/>
        </w:rPr>
        <w:t>y jsou</w:t>
      </w:r>
      <w:r w:rsidR="00FB4DDF" w:rsidRPr="00C45A76">
        <w:rPr>
          <w:color w:val="000000"/>
        </w:rPr>
        <w:t xml:space="preserve"> </w:t>
      </w:r>
      <w:r w:rsidR="009877AF">
        <w:rPr>
          <w:color w:val="000000"/>
        </w:rPr>
        <w:t>určeny</w:t>
      </w:r>
      <w:r w:rsidR="00682193" w:rsidRPr="00C45A76">
        <w:rPr>
          <w:color w:val="000000"/>
        </w:rPr>
        <w:t xml:space="preserve"> pro</w:t>
      </w:r>
      <w:r>
        <w:rPr>
          <w:color w:val="000000"/>
        </w:rPr>
        <w:t xml:space="preserve"> 2 skupiny po 10</w:t>
      </w:r>
      <w:r w:rsidR="00AC4D30" w:rsidRPr="00C45A76">
        <w:rPr>
          <w:color w:val="000000"/>
        </w:rPr>
        <w:t xml:space="preserve"> </w:t>
      </w:r>
      <w:r w:rsidR="009877AF">
        <w:rPr>
          <w:color w:val="000000"/>
        </w:rPr>
        <w:t>žá</w:t>
      </w:r>
      <w:r>
        <w:rPr>
          <w:color w:val="000000"/>
        </w:rPr>
        <w:t>cích</w:t>
      </w:r>
      <w:r w:rsidR="009877AF">
        <w:rPr>
          <w:color w:val="000000"/>
        </w:rPr>
        <w:t xml:space="preserve"> </w:t>
      </w:r>
      <w:proofErr w:type="gramStart"/>
      <w:r w:rsidR="009877AF">
        <w:rPr>
          <w:color w:val="000000"/>
        </w:rPr>
        <w:t>ZŠ a</w:t>
      </w:r>
      <w:r>
        <w:rPr>
          <w:color w:val="000000"/>
        </w:rPr>
        <w:t xml:space="preserve">  2 </w:t>
      </w:r>
      <w:r w:rsidR="00EA10DC" w:rsidRPr="00C45A76">
        <w:rPr>
          <w:color w:val="000000"/>
        </w:rPr>
        <w:t>učitel</w:t>
      </w:r>
      <w:r>
        <w:rPr>
          <w:color w:val="000000"/>
        </w:rPr>
        <w:t>ích</w:t>
      </w:r>
      <w:proofErr w:type="gramEnd"/>
      <w:r>
        <w:rPr>
          <w:color w:val="000000"/>
        </w:rPr>
        <w:t xml:space="preserve"> (pedagogický dozor)</w:t>
      </w:r>
      <w:r w:rsidR="009877AF">
        <w:rPr>
          <w:color w:val="000000"/>
        </w:rPr>
        <w:t xml:space="preserve">. Jeden pobyt je určen pro žáky s výukou anglického jazyka a proběhne ve Velké Británii </w:t>
      </w:r>
      <w:r w:rsidR="00A02B0A" w:rsidRPr="00C45A76">
        <w:rPr>
          <w:color w:val="000000"/>
        </w:rPr>
        <w:t>s návštěvou Londýna.</w:t>
      </w:r>
      <w:r w:rsidR="009877AF">
        <w:rPr>
          <w:color w:val="000000"/>
        </w:rPr>
        <w:t xml:space="preserve"> Druhý pobyt je určen žákům s výukou jazyka německého a proběhne v</w:t>
      </w:r>
      <w:r>
        <w:rPr>
          <w:color w:val="000000"/>
        </w:rPr>
        <w:t> </w:t>
      </w:r>
      <w:r w:rsidR="009877AF">
        <w:rPr>
          <w:color w:val="000000"/>
        </w:rPr>
        <w:t>Německu</w:t>
      </w:r>
      <w:r>
        <w:rPr>
          <w:color w:val="000000"/>
        </w:rPr>
        <w:t xml:space="preserve"> s návštěvou Berlína</w:t>
      </w:r>
      <w:r w:rsidR="009877AF">
        <w:rPr>
          <w:color w:val="000000"/>
        </w:rPr>
        <w:t>.</w:t>
      </w:r>
    </w:p>
    <w:p w:rsidR="003317F4" w:rsidRPr="00C45A76" w:rsidRDefault="00FB4DDF" w:rsidP="00A46B28">
      <w:pPr>
        <w:autoSpaceDE w:val="0"/>
        <w:autoSpaceDN w:val="0"/>
        <w:adjustRightInd w:val="0"/>
        <w:spacing w:after="47"/>
        <w:ind w:firstLine="567"/>
        <w:jc w:val="both"/>
        <w:rPr>
          <w:color w:val="000000"/>
        </w:rPr>
      </w:pPr>
      <w:r w:rsidRPr="00C45A76">
        <w:rPr>
          <w:color w:val="000000"/>
        </w:rPr>
        <w:t xml:space="preserve">Délka </w:t>
      </w:r>
      <w:r w:rsidR="006E30C3" w:rsidRPr="00C45A76">
        <w:rPr>
          <w:color w:val="000000"/>
        </w:rPr>
        <w:t xml:space="preserve">každého </w:t>
      </w:r>
      <w:r w:rsidRPr="00C45A76">
        <w:rPr>
          <w:color w:val="000000"/>
        </w:rPr>
        <w:t xml:space="preserve">jazykově-vzdělávacího pobytu </w:t>
      </w:r>
      <w:r w:rsidR="00E1149A" w:rsidRPr="00C45A76">
        <w:rPr>
          <w:color w:val="000000"/>
        </w:rPr>
        <w:t>je 7</w:t>
      </w:r>
      <w:r w:rsidRPr="00C45A76">
        <w:rPr>
          <w:color w:val="000000"/>
        </w:rPr>
        <w:t xml:space="preserve"> kalendářních</w:t>
      </w:r>
      <w:r w:rsidR="003317F4" w:rsidRPr="00C45A76">
        <w:rPr>
          <w:color w:val="000000"/>
        </w:rPr>
        <w:t xml:space="preserve"> dní (</w:t>
      </w:r>
      <w:r w:rsidRPr="00C45A76">
        <w:rPr>
          <w:color w:val="000000"/>
        </w:rPr>
        <w:t>včetně cesty</w:t>
      </w:r>
      <w:r w:rsidR="002E5729">
        <w:rPr>
          <w:color w:val="000000"/>
        </w:rPr>
        <w:t>).</w:t>
      </w:r>
    </w:p>
    <w:p w:rsidR="003317F4" w:rsidRPr="00C45A76" w:rsidRDefault="003317F4" w:rsidP="00A46B28">
      <w:pPr>
        <w:autoSpaceDE w:val="0"/>
        <w:autoSpaceDN w:val="0"/>
        <w:adjustRightInd w:val="0"/>
        <w:spacing w:after="47"/>
        <w:ind w:firstLine="567"/>
        <w:jc w:val="both"/>
        <w:rPr>
          <w:color w:val="000000"/>
        </w:rPr>
      </w:pPr>
      <w:r w:rsidRPr="00C45A76">
        <w:rPr>
          <w:color w:val="000000"/>
        </w:rPr>
        <w:t>Vlastní výuka cizího jazyk</w:t>
      </w:r>
      <w:r w:rsidR="00FB4DDF" w:rsidRPr="00C45A76">
        <w:rPr>
          <w:color w:val="000000"/>
        </w:rPr>
        <w:t>a v jazykové</w:t>
      </w:r>
      <w:r w:rsidR="006E30C3" w:rsidRPr="00C45A76">
        <w:rPr>
          <w:color w:val="000000"/>
        </w:rPr>
        <w:t>m</w:t>
      </w:r>
      <w:r w:rsidR="00424691" w:rsidRPr="00C45A76">
        <w:rPr>
          <w:color w:val="000000"/>
        </w:rPr>
        <w:t xml:space="preserve"> kurzu bude 9</w:t>
      </w:r>
      <w:r w:rsidRPr="00C45A76">
        <w:rPr>
          <w:color w:val="000000"/>
        </w:rPr>
        <w:t xml:space="preserve"> vyučovacích</w:t>
      </w:r>
      <w:r w:rsidR="00A02B0A" w:rsidRPr="00C45A76">
        <w:rPr>
          <w:color w:val="000000"/>
        </w:rPr>
        <w:t xml:space="preserve"> hodin</w:t>
      </w:r>
      <w:r w:rsidRPr="00C45A76">
        <w:rPr>
          <w:color w:val="000000"/>
        </w:rPr>
        <w:t xml:space="preserve"> </w:t>
      </w:r>
      <w:r w:rsidR="00FB4DDF" w:rsidRPr="00C45A76">
        <w:rPr>
          <w:color w:val="000000"/>
        </w:rPr>
        <w:t>za celý pobyt.</w:t>
      </w:r>
      <w:r w:rsidRPr="00C45A76">
        <w:rPr>
          <w:color w:val="000000"/>
        </w:rPr>
        <w:t xml:space="preserve"> Vyučova</w:t>
      </w:r>
      <w:r w:rsidR="002E5729">
        <w:rPr>
          <w:color w:val="000000"/>
        </w:rPr>
        <w:t>cí hodina trvá nejméně 45 minut.</w:t>
      </w:r>
      <w:r w:rsidRPr="00C45A76">
        <w:rPr>
          <w:color w:val="000000"/>
        </w:rPr>
        <w:t xml:space="preserve"> </w:t>
      </w:r>
    </w:p>
    <w:p w:rsidR="00A02B0A" w:rsidRPr="00A46B28" w:rsidRDefault="00A02B0A" w:rsidP="00A46B28">
      <w:pPr>
        <w:autoSpaceDE w:val="0"/>
        <w:autoSpaceDN w:val="0"/>
        <w:adjustRightInd w:val="0"/>
        <w:spacing w:after="47"/>
        <w:ind w:firstLine="567"/>
        <w:jc w:val="both"/>
      </w:pPr>
      <w:r w:rsidRPr="00C45A76">
        <w:rPr>
          <w:color w:val="000000"/>
        </w:rPr>
        <w:t xml:space="preserve">Doprava autobusem v bezvadném technickém stavu, </w:t>
      </w:r>
      <w:r w:rsidR="00A46B28">
        <w:rPr>
          <w:color w:val="000000"/>
        </w:rPr>
        <w:t xml:space="preserve">se </w:t>
      </w:r>
      <w:r w:rsidRPr="00C45A76">
        <w:rPr>
          <w:color w:val="000000"/>
        </w:rPr>
        <w:t>zkušenými řidiči, s klimatizací, s vybavením všech sedaček bezpečnostními pásy</w:t>
      </w:r>
      <w:r w:rsidR="00A46B28">
        <w:rPr>
          <w:color w:val="000000"/>
        </w:rPr>
        <w:t>.</w:t>
      </w:r>
      <w:r w:rsidRPr="00C45A76">
        <w:rPr>
          <w:color w:val="000000"/>
        </w:rPr>
        <w:t xml:space="preserve"> Další požadavky: možnost zakoupení teplých a studených nápojů za Kč v průběhu celého zájezdu, odjezd </w:t>
      </w:r>
      <w:r w:rsidR="00D91205">
        <w:rPr>
          <w:color w:val="000000"/>
        </w:rPr>
        <w:t xml:space="preserve">od budovy školy a příjezd </w:t>
      </w:r>
      <w:r w:rsidRPr="00C45A76">
        <w:rPr>
          <w:color w:val="000000"/>
        </w:rPr>
        <w:t xml:space="preserve">k budově školy. Uchazeč o zakázku (dodavatel zájezdu – např. cestovní kancelář nebo cestovní agentura – dále jen dodavatel) zodpovídá za technický stav vozidla a kvalifikaci řidičů včetně dodržování veškerých národních i mezinárodních předpisů pro přepravu osob včetně osob </w:t>
      </w:r>
      <w:r w:rsidRPr="00A46B28">
        <w:t>mladších 15 let.</w:t>
      </w:r>
    </w:p>
    <w:p w:rsidR="00A02B0A" w:rsidRPr="00A46B28" w:rsidRDefault="00A46B28" w:rsidP="00A46B28">
      <w:pPr>
        <w:autoSpaceDE w:val="0"/>
        <w:autoSpaceDN w:val="0"/>
        <w:adjustRightInd w:val="0"/>
        <w:spacing w:after="47"/>
        <w:ind w:firstLine="567"/>
        <w:jc w:val="both"/>
      </w:pPr>
      <w:r w:rsidRPr="00A46B28">
        <w:t>U</w:t>
      </w:r>
      <w:r w:rsidR="00A02B0A" w:rsidRPr="00A46B28">
        <w:t xml:space="preserve">bytování žáků </w:t>
      </w:r>
      <w:r w:rsidRPr="00A46B28">
        <w:t>a pedagogů společně v ubytování typu penzion nebo hotel ve dvojlůžkových pokojích (</w:t>
      </w:r>
      <w:r w:rsidR="00A02B0A" w:rsidRPr="00A46B28">
        <w:t>žá</w:t>
      </w:r>
      <w:r w:rsidRPr="00A46B28">
        <w:t>ci) a jednolůžkových pokojích (pedagogický doprovod)</w:t>
      </w:r>
      <w:r w:rsidR="00A02B0A" w:rsidRPr="00A46B28">
        <w:t>,</w:t>
      </w:r>
      <w:r w:rsidRPr="00A46B28">
        <w:t xml:space="preserve"> </w:t>
      </w:r>
      <w:r w:rsidR="00A02B0A" w:rsidRPr="00A46B28">
        <w:t>strávení noci v autobusu možné pouze 1 noc při cestě tam a 1 noc při cestě zpět.</w:t>
      </w:r>
      <w:r w:rsidRPr="00A46B28">
        <w:t xml:space="preserve"> </w:t>
      </w:r>
    </w:p>
    <w:p w:rsidR="009666B2" w:rsidRPr="00A46B28" w:rsidRDefault="00A46B28" w:rsidP="00A46B28">
      <w:pPr>
        <w:autoSpaceDE w:val="0"/>
        <w:autoSpaceDN w:val="0"/>
        <w:adjustRightInd w:val="0"/>
        <w:spacing w:after="47"/>
        <w:ind w:firstLine="567"/>
        <w:jc w:val="both"/>
      </w:pPr>
      <w:r w:rsidRPr="00A46B28">
        <w:t xml:space="preserve">Zajištění celodenního stravování v rámci </w:t>
      </w:r>
      <w:r w:rsidR="00A02B0A" w:rsidRPr="00A46B28">
        <w:t xml:space="preserve">ubytování, tj. snídaně a teplá večeře </w:t>
      </w:r>
      <w:r w:rsidRPr="00A46B28">
        <w:t>na ubytování</w:t>
      </w:r>
      <w:r w:rsidR="00A02B0A" w:rsidRPr="00A46B28">
        <w:t xml:space="preserve"> a oběd formou balíčku nebo oběd v zařízení hromadného stravování určeném pro žáky.</w:t>
      </w:r>
    </w:p>
    <w:p w:rsidR="00A02B0A" w:rsidRPr="00A46B28" w:rsidRDefault="00A02B0A" w:rsidP="001D2EDB">
      <w:pPr>
        <w:autoSpaceDE w:val="0"/>
        <w:autoSpaceDN w:val="0"/>
        <w:adjustRightInd w:val="0"/>
        <w:spacing w:after="47"/>
        <w:ind w:firstLine="567"/>
        <w:jc w:val="both"/>
      </w:pPr>
      <w:r w:rsidRPr="00A46B28">
        <w:t>Jazykové vzdělávání účastníků zájezdu z řad žáků v rozsahu nejméně 9 hodin (1 hodina</w:t>
      </w:r>
      <w:r w:rsidR="001D2EDB" w:rsidRPr="00A46B28">
        <w:t xml:space="preserve"> </w:t>
      </w:r>
      <w:r w:rsidRPr="00A46B28">
        <w:t>=</w:t>
      </w:r>
      <w:r w:rsidR="001D2EDB" w:rsidRPr="00A46B28">
        <w:t xml:space="preserve"> </w:t>
      </w:r>
      <w:r w:rsidRPr="00A46B28">
        <w:t>45 min.) přímé jazykové výuky ve specializované vzdělávací instituci (např. jazykové škole, případně běžné škole)</w:t>
      </w:r>
      <w:r w:rsidR="00A46B28" w:rsidRPr="00A46B28">
        <w:t>.</w:t>
      </w:r>
    </w:p>
    <w:p w:rsidR="002E5729" w:rsidRDefault="002E5729" w:rsidP="00A46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A46B28">
        <w:t xml:space="preserve">Poznávání reálií cílové země - vstupné do </w:t>
      </w:r>
      <w:r w:rsidR="00E75149" w:rsidRPr="00E75149">
        <w:rPr>
          <w:b/>
        </w:rPr>
        <w:t>alespoň 3</w:t>
      </w:r>
      <w:r w:rsidR="00E75149">
        <w:t xml:space="preserve"> </w:t>
      </w:r>
      <w:r w:rsidRPr="00A46B28">
        <w:t>zajímavých objektů zahrnout do ceny zájezdu</w:t>
      </w:r>
      <w:r w:rsidR="00A46B28" w:rsidRPr="00A46B28">
        <w:t xml:space="preserve">. </w:t>
      </w:r>
      <w:r w:rsidR="00A02B0A" w:rsidRPr="00A46B28">
        <w:t>Služby kvalifikovaného průvodce po celou dobu konání zájezdu včetně zodpovědnosti</w:t>
      </w:r>
      <w:r w:rsidR="00A02B0A" w:rsidRPr="00C45A76">
        <w:rPr>
          <w:color w:val="000000"/>
        </w:rPr>
        <w:t xml:space="preserve"> za organizační zajištění programu zájezdu, zajištění vstup</w:t>
      </w:r>
      <w:r w:rsidR="00A46B28">
        <w:rPr>
          <w:color w:val="000000"/>
        </w:rPr>
        <w:t>ů</w:t>
      </w:r>
      <w:r w:rsidR="00A02B0A" w:rsidRPr="00C45A76">
        <w:rPr>
          <w:color w:val="000000"/>
        </w:rPr>
        <w:t xml:space="preserve"> a rezervací do jednotlivých památek včetně výkladu a informací o místě návštěvy, organizační zajištění přepravních náležitostí s ohledem na věk přepravovaných osob, řešení veškerých vzniklých situací během zájezdu (např. zdravotní problémy, problémy </w:t>
      </w:r>
      <w:r w:rsidR="00A46B28">
        <w:rPr>
          <w:color w:val="000000"/>
        </w:rPr>
        <w:t>při ubytování</w:t>
      </w:r>
      <w:r w:rsidR="00A02B0A" w:rsidRPr="00C45A76">
        <w:rPr>
          <w:color w:val="000000"/>
        </w:rPr>
        <w:t xml:space="preserve">); dosažitelnost průvodce </w:t>
      </w:r>
      <w:r w:rsidR="008B0AE0" w:rsidRPr="00C45A76">
        <w:rPr>
          <w:color w:val="000000"/>
        </w:rPr>
        <w:t>(</w:t>
      </w:r>
      <w:r w:rsidR="00A02B0A" w:rsidRPr="00C45A76">
        <w:rPr>
          <w:color w:val="000000"/>
        </w:rPr>
        <w:t>delegáta) v případě nutnosti 24 hodin denně.</w:t>
      </w:r>
    </w:p>
    <w:p w:rsidR="00A46B28" w:rsidRDefault="00A46B28" w:rsidP="00A46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A46B28" w:rsidRDefault="00A46B28" w:rsidP="00A46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Vybrané památky a zajímavá místa pro návštěvu:</w:t>
      </w:r>
    </w:p>
    <w:p w:rsidR="00A46B28" w:rsidRDefault="00A46B28" w:rsidP="00A46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A46B28" w:rsidRPr="00E75149" w:rsidRDefault="00A46B28" w:rsidP="001D2EDB">
      <w:pPr>
        <w:autoSpaceDE w:val="0"/>
        <w:autoSpaceDN w:val="0"/>
        <w:adjustRightInd w:val="0"/>
        <w:spacing w:after="47"/>
        <w:ind w:firstLine="567"/>
        <w:jc w:val="both"/>
        <w:rPr>
          <w:b/>
          <w:color w:val="000000"/>
        </w:rPr>
      </w:pPr>
      <w:r w:rsidRPr="00E75149">
        <w:rPr>
          <w:b/>
          <w:color w:val="000000"/>
        </w:rPr>
        <w:t>1. Velká Británie – Londýn a okolí:</w:t>
      </w:r>
    </w:p>
    <w:p w:rsidR="00A46B28" w:rsidRDefault="00A46B28" w:rsidP="001D2EDB">
      <w:pPr>
        <w:autoSpaceDE w:val="0"/>
        <w:autoSpaceDN w:val="0"/>
        <w:adjustRightInd w:val="0"/>
        <w:spacing w:after="47"/>
        <w:ind w:firstLine="567"/>
        <w:jc w:val="both"/>
        <w:rPr>
          <w:color w:val="000000"/>
        </w:rPr>
      </w:pPr>
    </w:p>
    <w:p w:rsidR="00A46B28" w:rsidRPr="002E5729" w:rsidRDefault="00A46B28" w:rsidP="00A46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V</w:t>
      </w:r>
      <w:r w:rsidRPr="002E5729">
        <w:t xml:space="preserve"> ceně zájezdu návštěva Londýna, pěší prohlídka Londýna s výkladem v</w:t>
      </w:r>
      <w:r>
        <w:t xml:space="preserve"> </w:t>
      </w:r>
      <w:r w:rsidRPr="002E5729">
        <w:t xml:space="preserve">českém jazyce, vstup minimálně do </w:t>
      </w:r>
      <w:proofErr w:type="spellStart"/>
      <w:r w:rsidRPr="002E5729">
        <w:t>Tower</w:t>
      </w:r>
      <w:proofErr w:type="spellEnd"/>
      <w:r w:rsidRPr="002E5729">
        <w:t xml:space="preserve"> </w:t>
      </w:r>
      <w:proofErr w:type="spellStart"/>
      <w:r w:rsidRPr="002E5729">
        <w:t>of</w:t>
      </w:r>
      <w:proofErr w:type="spellEnd"/>
      <w:r w:rsidRPr="002E5729">
        <w:t xml:space="preserve"> </w:t>
      </w:r>
      <w:proofErr w:type="gramStart"/>
      <w:r w:rsidRPr="002E5729">
        <w:t>London</w:t>
      </w:r>
      <w:proofErr w:type="gramEnd"/>
      <w:r w:rsidRPr="002E5729">
        <w:t xml:space="preserve">, případně i </w:t>
      </w:r>
      <w:proofErr w:type="spellStart"/>
      <w:r w:rsidRPr="002E5729">
        <w:t>British</w:t>
      </w:r>
      <w:proofErr w:type="spellEnd"/>
      <w:r>
        <w:t xml:space="preserve"> </w:t>
      </w:r>
      <w:r w:rsidRPr="002E5729">
        <w:t>Museum, dále zhlédnout ostatní důležitá místa</w:t>
      </w:r>
      <w:r>
        <w:t xml:space="preserve"> -</w:t>
      </w:r>
      <w:r w:rsidRPr="002E5729">
        <w:t xml:space="preserve"> St. Paul's </w:t>
      </w:r>
      <w:proofErr w:type="spellStart"/>
      <w:r w:rsidRPr="002E5729">
        <w:t>Cathedral</w:t>
      </w:r>
      <w:proofErr w:type="spellEnd"/>
      <w:r w:rsidRPr="002E5729">
        <w:t xml:space="preserve">, </w:t>
      </w:r>
      <w:proofErr w:type="spellStart"/>
      <w:r w:rsidRPr="002E5729">
        <w:t>Houses</w:t>
      </w:r>
      <w:proofErr w:type="spellEnd"/>
      <w:r w:rsidRPr="002E5729">
        <w:t xml:space="preserve"> </w:t>
      </w:r>
      <w:proofErr w:type="spellStart"/>
      <w:r w:rsidRPr="002E5729">
        <w:t>of</w:t>
      </w:r>
      <w:proofErr w:type="spellEnd"/>
      <w:r w:rsidRPr="002E5729">
        <w:t xml:space="preserve"> </w:t>
      </w:r>
      <w:proofErr w:type="spellStart"/>
      <w:r w:rsidRPr="002E5729">
        <w:t>Parliament</w:t>
      </w:r>
      <w:proofErr w:type="spellEnd"/>
      <w:r w:rsidRPr="002E5729">
        <w:t xml:space="preserve">, </w:t>
      </w:r>
      <w:proofErr w:type="spellStart"/>
      <w:r w:rsidRPr="002E5729">
        <w:t>Downing</w:t>
      </w:r>
      <w:proofErr w:type="spellEnd"/>
      <w:r w:rsidRPr="002E5729">
        <w:t xml:space="preserve"> </w:t>
      </w:r>
      <w:proofErr w:type="spellStart"/>
      <w:r w:rsidRPr="002E5729">
        <w:t>Street</w:t>
      </w:r>
      <w:proofErr w:type="spellEnd"/>
      <w:r w:rsidRPr="002E5729">
        <w:t xml:space="preserve">, </w:t>
      </w:r>
      <w:proofErr w:type="spellStart"/>
      <w:r w:rsidRPr="002E5729">
        <w:t>Buckingham</w:t>
      </w:r>
      <w:proofErr w:type="spellEnd"/>
      <w:r w:rsidRPr="002E5729">
        <w:t xml:space="preserve"> </w:t>
      </w:r>
      <w:proofErr w:type="spellStart"/>
      <w:r w:rsidRPr="002E5729">
        <w:t>Palace</w:t>
      </w:r>
      <w:proofErr w:type="spellEnd"/>
      <w:r w:rsidRPr="002E5729">
        <w:t>,</w:t>
      </w:r>
      <w:r>
        <w:t xml:space="preserve"> </w:t>
      </w:r>
      <w:proofErr w:type="spellStart"/>
      <w:r w:rsidRPr="002E5729">
        <w:t>Trafalgar</w:t>
      </w:r>
      <w:proofErr w:type="spellEnd"/>
      <w:r w:rsidRPr="002E5729">
        <w:t xml:space="preserve"> Square, </w:t>
      </w:r>
      <w:proofErr w:type="spellStart"/>
      <w:r w:rsidRPr="002E5729">
        <w:t>Piccadilly</w:t>
      </w:r>
      <w:proofErr w:type="spellEnd"/>
      <w:r w:rsidRPr="002E5729">
        <w:t xml:space="preserve"> </w:t>
      </w:r>
      <w:proofErr w:type="spellStart"/>
      <w:r w:rsidRPr="002E5729">
        <w:t>Circus</w:t>
      </w:r>
      <w:proofErr w:type="spellEnd"/>
      <w:r w:rsidRPr="002E5729">
        <w:t xml:space="preserve">, </w:t>
      </w:r>
      <w:proofErr w:type="spellStart"/>
      <w:r w:rsidRPr="002E5729">
        <w:t>Tower</w:t>
      </w:r>
      <w:proofErr w:type="spellEnd"/>
      <w:r w:rsidRPr="002E5729">
        <w:t xml:space="preserve"> </w:t>
      </w:r>
      <w:proofErr w:type="spellStart"/>
      <w:r w:rsidRPr="002E5729">
        <w:t>Bridge</w:t>
      </w:r>
      <w:proofErr w:type="spellEnd"/>
      <w:r w:rsidRPr="002E5729">
        <w:t>,</w:t>
      </w:r>
      <w:r>
        <w:t xml:space="preserve"> </w:t>
      </w:r>
      <w:r w:rsidRPr="002E5729">
        <w:t xml:space="preserve">London </w:t>
      </w:r>
      <w:proofErr w:type="spellStart"/>
      <w:r w:rsidRPr="002E5729">
        <w:t>Eye</w:t>
      </w:r>
      <w:proofErr w:type="spellEnd"/>
      <w:r>
        <w:t>,</w:t>
      </w:r>
      <w:r w:rsidRPr="002E5729">
        <w:t xml:space="preserve"> vše</w:t>
      </w:r>
      <w:r>
        <w:t xml:space="preserve"> se službami zkušeného průvodce.</w:t>
      </w:r>
    </w:p>
    <w:p w:rsidR="00A46B28" w:rsidRDefault="00A46B28" w:rsidP="00A46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V okolí Londýna např. </w:t>
      </w:r>
      <w:proofErr w:type="spellStart"/>
      <w:r>
        <w:t>Stonehenge</w:t>
      </w:r>
      <w:proofErr w:type="spellEnd"/>
      <w:r>
        <w:t xml:space="preserve">, Windsor, </w:t>
      </w:r>
      <w:proofErr w:type="spellStart"/>
      <w:r>
        <w:t>Eaton</w:t>
      </w:r>
      <w:proofErr w:type="spellEnd"/>
      <w:r>
        <w:t xml:space="preserve">, </w:t>
      </w:r>
      <w:proofErr w:type="spellStart"/>
      <w:r>
        <w:t>Leg</w:t>
      </w:r>
      <w:r w:rsidRPr="002E5729">
        <w:t>oland</w:t>
      </w:r>
      <w:proofErr w:type="spellEnd"/>
      <w:r w:rsidRPr="002E5729">
        <w:t>,</w:t>
      </w:r>
      <w:r w:rsidRPr="002E5729">
        <w:rPr>
          <w:rFonts w:eastAsia="Calibri"/>
          <w:lang w:eastAsia="en-US"/>
        </w:rPr>
        <w:t xml:space="preserve"> </w:t>
      </w:r>
      <w:proofErr w:type="spellStart"/>
      <w:r w:rsidRPr="002E5729">
        <w:t>Stratford</w:t>
      </w:r>
      <w:proofErr w:type="spellEnd"/>
      <w:r w:rsidRPr="002E5729">
        <w:t xml:space="preserve"> nad </w:t>
      </w:r>
      <w:proofErr w:type="spellStart"/>
      <w:r w:rsidRPr="002E5729">
        <w:t>Avonou</w:t>
      </w:r>
      <w:proofErr w:type="spellEnd"/>
      <w:r>
        <w:t xml:space="preserve">, hrad </w:t>
      </w:r>
      <w:proofErr w:type="spellStart"/>
      <w:r>
        <w:t>Warvick</w:t>
      </w:r>
      <w:proofErr w:type="spellEnd"/>
      <w:r>
        <w:t xml:space="preserve"> apod.)</w:t>
      </w:r>
    </w:p>
    <w:p w:rsidR="00A46B28" w:rsidRDefault="00A46B28" w:rsidP="00A46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46B28" w:rsidRPr="00E75149" w:rsidRDefault="00A46B28" w:rsidP="00A46B28">
      <w:pPr>
        <w:autoSpaceDE w:val="0"/>
        <w:autoSpaceDN w:val="0"/>
        <w:adjustRightInd w:val="0"/>
        <w:ind w:firstLine="567"/>
        <w:jc w:val="both"/>
        <w:rPr>
          <w:b/>
          <w:color w:val="000000"/>
        </w:rPr>
      </w:pPr>
      <w:r w:rsidRPr="00E75149">
        <w:rPr>
          <w:b/>
          <w:color w:val="000000"/>
        </w:rPr>
        <w:t>2. Německo – Berlín a okolí</w:t>
      </w:r>
    </w:p>
    <w:p w:rsidR="00A46B28" w:rsidRDefault="00A46B28" w:rsidP="00A46B28">
      <w:pPr>
        <w:autoSpaceDE w:val="0"/>
        <w:autoSpaceDN w:val="0"/>
        <w:adjustRightInd w:val="0"/>
        <w:ind w:firstLine="567"/>
        <w:jc w:val="both"/>
        <w:rPr>
          <w:color w:val="000000"/>
        </w:rPr>
      </w:pPr>
    </w:p>
    <w:p w:rsidR="00A46B28" w:rsidRDefault="00A46B28" w:rsidP="00A46B28">
      <w:pPr>
        <w:autoSpaceDE w:val="0"/>
        <w:autoSpaceDN w:val="0"/>
        <w:adjustRightInd w:val="0"/>
        <w:ind w:firstLine="567"/>
        <w:jc w:val="both"/>
        <w:rPr>
          <w:color w:val="000000"/>
        </w:rPr>
      </w:pPr>
      <w:r>
        <w:rPr>
          <w:color w:val="000000"/>
        </w:rPr>
        <w:t>V ceně záje</w:t>
      </w:r>
      <w:r w:rsidR="00E75149">
        <w:rPr>
          <w:color w:val="000000"/>
        </w:rPr>
        <w:t xml:space="preserve">zdu návštěva Berlína, prohlídka </w:t>
      </w:r>
      <w:r>
        <w:rPr>
          <w:color w:val="000000"/>
        </w:rPr>
        <w:t xml:space="preserve">významných památek – </w:t>
      </w:r>
      <w:r w:rsidR="00E75149">
        <w:rPr>
          <w:color w:val="000000"/>
        </w:rPr>
        <w:t xml:space="preserve">například </w:t>
      </w:r>
      <w:r>
        <w:rPr>
          <w:color w:val="000000"/>
        </w:rPr>
        <w:t xml:space="preserve">ulice </w:t>
      </w:r>
      <w:proofErr w:type="spellStart"/>
      <w:r>
        <w:rPr>
          <w:color w:val="000000"/>
        </w:rPr>
        <w:t>Unter</w:t>
      </w:r>
      <w:proofErr w:type="spellEnd"/>
      <w:r>
        <w:rPr>
          <w:color w:val="000000"/>
        </w:rPr>
        <w:t xml:space="preserve"> den </w:t>
      </w:r>
      <w:proofErr w:type="spellStart"/>
      <w:r>
        <w:rPr>
          <w:color w:val="000000"/>
        </w:rPr>
        <w:t>Linden</w:t>
      </w:r>
      <w:proofErr w:type="spellEnd"/>
      <w:r>
        <w:rPr>
          <w:color w:val="000000"/>
        </w:rPr>
        <w:t xml:space="preserve">, </w:t>
      </w:r>
      <w:proofErr w:type="spellStart"/>
      <w:r>
        <w:rPr>
          <w:color w:val="000000"/>
        </w:rPr>
        <w:t>Brandenburger</w:t>
      </w:r>
      <w:proofErr w:type="spellEnd"/>
      <w:r>
        <w:rPr>
          <w:color w:val="000000"/>
        </w:rPr>
        <w:t xml:space="preserve"> Tor, </w:t>
      </w:r>
      <w:proofErr w:type="spellStart"/>
      <w:r>
        <w:rPr>
          <w:color w:val="000000"/>
        </w:rPr>
        <w:t>Bundestag</w:t>
      </w:r>
      <w:proofErr w:type="spellEnd"/>
      <w:r>
        <w:rPr>
          <w:color w:val="000000"/>
        </w:rPr>
        <w:t xml:space="preserve">, Alexander </w:t>
      </w:r>
      <w:proofErr w:type="spellStart"/>
      <w:r>
        <w:rPr>
          <w:color w:val="000000"/>
        </w:rPr>
        <w:t>Platz</w:t>
      </w:r>
      <w:proofErr w:type="spellEnd"/>
      <w:r>
        <w:rPr>
          <w:color w:val="000000"/>
        </w:rPr>
        <w:t xml:space="preserve">, </w:t>
      </w:r>
      <w:proofErr w:type="spellStart"/>
      <w:r>
        <w:rPr>
          <w:color w:val="000000"/>
        </w:rPr>
        <w:t>Potsdamer</w:t>
      </w:r>
      <w:proofErr w:type="spellEnd"/>
      <w:r>
        <w:rPr>
          <w:color w:val="000000"/>
        </w:rPr>
        <w:t xml:space="preserve"> </w:t>
      </w:r>
      <w:proofErr w:type="spellStart"/>
      <w:r>
        <w:rPr>
          <w:color w:val="000000"/>
        </w:rPr>
        <w:t>Platz</w:t>
      </w:r>
      <w:proofErr w:type="spellEnd"/>
      <w:r>
        <w:rPr>
          <w:color w:val="000000"/>
        </w:rPr>
        <w:t xml:space="preserve"> (Sony-Centre), výklad historie se zmínkou o Berlínské zdi (</w:t>
      </w:r>
      <w:proofErr w:type="spellStart"/>
      <w:r>
        <w:rPr>
          <w:color w:val="000000"/>
        </w:rPr>
        <w:t>Berliner</w:t>
      </w:r>
      <w:proofErr w:type="spellEnd"/>
      <w:r>
        <w:rPr>
          <w:color w:val="000000"/>
        </w:rPr>
        <w:t xml:space="preserve"> </w:t>
      </w:r>
      <w:proofErr w:type="spellStart"/>
      <w:r>
        <w:rPr>
          <w:color w:val="000000"/>
        </w:rPr>
        <w:t>Mauer</w:t>
      </w:r>
      <w:proofErr w:type="spellEnd"/>
      <w:r>
        <w:rPr>
          <w:color w:val="000000"/>
        </w:rPr>
        <w:t xml:space="preserve">) a </w:t>
      </w:r>
      <w:r w:rsidR="00985110">
        <w:rPr>
          <w:color w:val="000000"/>
        </w:rPr>
        <w:t xml:space="preserve">vstup do </w:t>
      </w:r>
      <w:r>
        <w:rPr>
          <w:color w:val="000000"/>
        </w:rPr>
        <w:t xml:space="preserve">některého z muzeí věnovaných </w:t>
      </w:r>
      <w:r w:rsidR="00985110">
        <w:rPr>
          <w:color w:val="000000"/>
        </w:rPr>
        <w:t xml:space="preserve">historii Berlína </w:t>
      </w:r>
      <w:r>
        <w:rPr>
          <w:color w:val="000000"/>
        </w:rPr>
        <w:t>(</w:t>
      </w:r>
      <w:proofErr w:type="spellStart"/>
      <w:r>
        <w:rPr>
          <w:color w:val="000000"/>
        </w:rPr>
        <w:t>Checkpoint</w:t>
      </w:r>
      <w:proofErr w:type="spellEnd"/>
      <w:r>
        <w:rPr>
          <w:color w:val="000000"/>
        </w:rPr>
        <w:t xml:space="preserve"> Charlie Museum)</w:t>
      </w:r>
      <w:r w:rsidR="00985110">
        <w:rPr>
          <w:color w:val="000000"/>
        </w:rPr>
        <w:t xml:space="preserve"> nebo umění (</w:t>
      </w:r>
      <w:proofErr w:type="spellStart"/>
      <w:r w:rsidR="00985110">
        <w:rPr>
          <w:color w:val="000000"/>
        </w:rPr>
        <w:t>Museumsinsel</w:t>
      </w:r>
      <w:proofErr w:type="spellEnd"/>
      <w:r w:rsidR="00985110">
        <w:rPr>
          <w:color w:val="000000"/>
        </w:rPr>
        <w:t>)</w:t>
      </w:r>
      <w:r>
        <w:rPr>
          <w:color w:val="000000"/>
        </w:rPr>
        <w:t>, vše se službami zkušeného průvodce.</w:t>
      </w:r>
    </w:p>
    <w:p w:rsidR="00363399" w:rsidRDefault="00A46B28" w:rsidP="00A46B28">
      <w:pPr>
        <w:autoSpaceDE w:val="0"/>
        <w:autoSpaceDN w:val="0"/>
        <w:adjustRightInd w:val="0"/>
        <w:ind w:firstLine="567"/>
        <w:jc w:val="both"/>
        <w:rPr>
          <w:color w:val="000000"/>
        </w:rPr>
      </w:pPr>
      <w:r>
        <w:rPr>
          <w:color w:val="000000"/>
        </w:rPr>
        <w:t>V okolí Berlína</w:t>
      </w:r>
      <w:r w:rsidR="00985110">
        <w:rPr>
          <w:color w:val="000000"/>
        </w:rPr>
        <w:t xml:space="preserve"> – vstup min. do 1 z nabízených míst</w:t>
      </w:r>
      <w:r>
        <w:rPr>
          <w:color w:val="000000"/>
        </w:rPr>
        <w:t xml:space="preserve">: </w:t>
      </w:r>
      <w:proofErr w:type="spellStart"/>
      <w:r>
        <w:rPr>
          <w:color w:val="000000"/>
        </w:rPr>
        <w:t>Tropical</w:t>
      </w:r>
      <w:proofErr w:type="spellEnd"/>
      <w:r>
        <w:rPr>
          <w:color w:val="000000"/>
        </w:rPr>
        <w:t xml:space="preserve"> Island, </w:t>
      </w:r>
      <w:proofErr w:type="spellStart"/>
      <w:r>
        <w:rPr>
          <w:color w:val="000000"/>
        </w:rPr>
        <w:t>Spreewald</w:t>
      </w:r>
      <w:proofErr w:type="spellEnd"/>
      <w:r>
        <w:rPr>
          <w:color w:val="000000"/>
        </w:rPr>
        <w:t xml:space="preserve"> (projížďka lodí po kanálu), </w:t>
      </w:r>
      <w:r w:rsidR="00985110">
        <w:rPr>
          <w:color w:val="000000"/>
        </w:rPr>
        <w:t xml:space="preserve">muzeum </w:t>
      </w:r>
      <w:proofErr w:type="spellStart"/>
      <w:r w:rsidR="00985110">
        <w:rPr>
          <w:color w:val="000000"/>
        </w:rPr>
        <w:t>Filmpark</w:t>
      </w:r>
      <w:proofErr w:type="spellEnd"/>
      <w:r w:rsidR="00985110">
        <w:rPr>
          <w:color w:val="000000"/>
        </w:rPr>
        <w:t xml:space="preserve"> </w:t>
      </w:r>
      <w:proofErr w:type="spellStart"/>
      <w:r w:rsidR="00985110">
        <w:rPr>
          <w:color w:val="000000"/>
        </w:rPr>
        <w:t>Babelsberg</w:t>
      </w:r>
      <w:proofErr w:type="spellEnd"/>
      <w:r>
        <w:rPr>
          <w:color w:val="000000"/>
        </w:rPr>
        <w:t xml:space="preserve">), apod. </w:t>
      </w:r>
    </w:p>
    <w:p w:rsidR="00363399" w:rsidRDefault="00363399" w:rsidP="001D2EDB">
      <w:pPr>
        <w:autoSpaceDE w:val="0"/>
        <w:autoSpaceDN w:val="0"/>
        <w:adjustRightInd w:val="0"/>
        <w:spacing w:after="47"/>
        <w:ind w:firstLine="567"/>
        <w:jc w:val="both"/>
        <w:rPr>
          <w:color w:val="000000"/>
        </w:rPr>
      </w:pPr>
    </w:p>
    <w:p w:rsidR="00A02B0A" w:rsidRPr="003A439E" w:rsidRDefault="00A02B0A" w:rsidP="001D2EDB">
      <w:pPr>
        <w:autoSpaceDE w:val="0"/>
        <w:autoSpaceDN w:val="0"/>
        <w:adjustRightInd w:val="0"/>
        <w:spacing w:after="47"/>
        <w:ind w:firstLine="567"/>
        <w:jc w:val="both"/>
        <w:rPr>
          <w:b/>
          <w:color w:val="000000"/>
        </w:rPr>
      </w:pPr>
      <w:r w:rsidRPr="003A439E">
        <w:rPr>
          <w:b/>
          <w:color w:val="000000"/>
        </w:rPr>
        <w:t xml:space="preserve">Vstupné do navštívených objektů pro účastníky zájezdu v ceně zájezdu včetně zajištění vstupenek pro žáky i pro </w:t>
      </w:r>
      <w:r w:rsidR="00985110">
        <w:rPr>
          <w:b/>
          <w:color w:val="000000"/>
        </w:rPr>
        <w:t xml:space="preserve">pedagogický </w:t>
      </w:r>
      <w:r w:rsidR="002E5729" w:rsidRPr="003A439E">
        <w:rPr>
          <w:b/>
          <w:color w:val="000000"/>
        </w:rPr>
        <w:t>d</w:t>
      </w:r>
      <w:r w:rsidRPr="003A439E">
        <w:rPr>
          <w:b/>
          <w:color w:val="000000"/>
        </w:rPr>
        <w:t>oprovod průvodcem.</w:t>
      </w:r>
    </w:p>
    <w:p w:rsidR="00D91205" w:rsidRDefault="00D91205" w:rsidP="001D2EDB">
      <w:pPr>
        <w:autoSpaceDE w:val="0"/>
        <w:autoSpaceDN w:val="0"/>
        <w:adjustRightInd w:val="0"/>
        <w:spacing w:after="47"/>
        <w:ind w:firstLine="567"/>
        <w:jc w:val="both"/>
        <w:rPr>
          <w:color w:val="000000"/>
        </w:rPr>
      </w:pPr>
    </w:p>
    <w:p w:rsidR="00A02B0A" w:rsidRDefault="00A02B0A" w:rsidP="001D2EDB">
      <w:pPr>
        <w:autoSpaceDE w:val="0"/>
        <w:autoSpaceDN w:val="0"/>
        <w:adjustRightInd w:val="0"/>
        <w:spacing w:after="47"/>
        <w:ind w:firstLine="567"/>
        <w:jc w:val="both"/>
        <w:rPr>
          <w:color w:val="000000"/>
        </w:rPr>
      </w:pPr>
      <w:r w:rsidRPr="00C45A76">
        <w:rPr>
          <w:color w:val="000000"/>
        </w:rPr>
        <w:t>Pojištění proti úpadku dodavatele dle zákona č. 159/1999 Sb.</w:t>
      </w:r>
    </w:p>
    <w:p w:rsidR="00A02B0A" w:rsidRPr="00C45A76" w:rsidRDefault="00A02B0A" w:rsidP="001D2EDB">
      <w:pPr>
        <w:autoSpaceDE w:val="0"/>
        <w:autoSpaceDN w:val="0"/>
        <w:adjustRightInd w:val="0"/>
        <w:spacing w:after="47"/>
        <w:ind w:firstLine="567"/>
        <w:jc w:val="both"/>
        <w:rPr>
          <w:color w:val="000000"/>
        </w:rPr>
      </w:pPr>
      <w:r w:rsidRPr="00C45A76">
        <w:rPr>
          <w:color w:val="000000"/>
        </w:rPr>
        <w:t>Pojištění pro účastníky – komplexní cestovní pojištění léčebných výloh a úrazové pojištění včetně příp. převozu zpět do ČR v rozsahu plnění do výše minimá</w:t>
      </w:r>
      <w:r w:rsidR="008B0AE0" w:rsidRPr="00C45A76">
        <w:rPr>
          <w:color w:val="000000"/>
        </w:rPr>
        <w:t>l</w:t>
      </w:r>
      <w:r w:rsidRPr="00C45A76">
        <w:rPr>
          <w:color w:val="000000"/>
        </w:rPr>
        <w:t>ně 3 mil. Kč</w:t>
      </w:r>
      <w:r w:rsidR="00A46B28">
        <w:rPr>
          <w:color w:val="000000"/>
        </w:rPr>
        <w:t>/ os.</w:t>
      </w:r>
      <w:r w:rsidRPr="00C45A76">
        <w:rPr>
          <w:color w:val="000000"/>
        </w:rPr>
        <w:t>, pojištění odpovědnosti d</w:t>
      </w:r>
      <w:r w:rsidR="008B0AE0" w:rsidRPr="00C45A76">
        <w:rPr>
          <w:color w:val="000000"/>
        </w:rPr>
        <w:t>o</w:t>
      </w:r>
      <w:r w:rsidRPr="00C45A76">
        <w:rPr>
          <w:color w:val="000000"/>
        </w:rPr>
        <w:t>dav</w:t>
      </w:r>
      <w:r w:rsidR="008B0AE0" w:rsidRPr="00C45A76">
        <w:rPr>
          <w:color w:val="000000"/>
        </w:rPr>
        <w:t>a</w:t>
      </w:r>
      <w:r w:rsidRPr="00C45A76">
        <w:rPr>
          <w:color w:val="000000"/>
        </w:rPr>
        <w:t xml:space="preserve">tele za škodu způsobenou účastníkům, pojištění odpovědnosti účastníků za škody způsobené účastníky po dobu zájezdu (včetně škod způsobených v památkách nebo </w:t>
      </w:r>
      <w:r w:rsidR="00A46B28">
        <w:rPr>
          <w:color w:val="000000"/>
        </w:rPr>
        <w:t>na ubytování</w:t>
      </w:r>
      <w:r w:rsidRPr="00C45A76">
        <w:rPr>
          <w:color w:val="000000"/>
        </w:rPr>
        <w:t>), pojištění zavazadel.</w:t>
      </w:r>
    </w:p>
    <w:p w:rsidR="008C1328" w:rsidRDefault="008C1328" w:rsidP="003317F4">
      <w:pPr>
        <w:autoSpaceDE w:val="0"/>
        <w:autoSpaceDN w:val="0"/>
        <w:adjustRightInd w:val="0"/>
        <w:spacing w:after="47"/>
        <w:rPr>
          <w:b/>
          <w:color w:val="000000"/>
        </w:rPr>
      </w:pPr>
    </w:p>
    <w:p w:rsidR="00EB1306" w:rsidRPr="00C45A76" w:rsidRDefault="00EB1306" w:rsidP="003317F4">
      <w:pPr>
        <w:autoSpaceDE w:val="0"/>
        <w:autoSpaceDN w:val="0"/>
        <w:adjustRightInd w:val="0"/>
        <w:spacing w:after="47"/>
        <w:rPr>
          <w:b/>
          <w:color w:val="000000"/>
        </w:rPr>
      </w:pPr>
      <w:r w:rsidRPr="00C45A76">
        <w:rPr>
          <w:b/>
          <w:color w:val="000000"/>
        </w:rPr>
        <w:t>Doba a místo</w:t>
      </w:r>
      <w:r w:rsidR="00A46B28">
        <w:rPr>
          <w:b/>
          <w:color w:val="000000"/>
        </w:rPr>
        <w:t xml:space="preserve"> plnění zakázky, program zájezdů:</w:t>
      </w:r>
    </w:p>
    <w:p w:rsidR="00EB1306" w:rsidRPr="00C45A76" w:rsidRDefault="007221E6" w:rsidP="003317F4">
      <w:pPr>
        <w:autoSpaceDE w:val="0"/>
        <w:autoSpaceDN w:val="0"/>
        <w:adjustRightInd w:val="0"/>
        <w:spacing w:after="47"/>
        <w:rPr>
          <w:color w:val="000000"/>
        </w:rPr>
      </w:pPr>
      <w:r>
        <w:rPr>
          <w:color w:val="000000"/>
        </w:rPr>
        <w:t>R</w:t>
      </w:r>
      <w:r w:rsidR="00EB1306" w:rsidRPr="00C45A76">
        <w:rPr>
          <w:color w:val="000000"/>
        </w:rPr>
        <w:t xml:space="preserve">ealizace zájezdu </w:t>
      </w:r>
      <w:r w:rsidR="00D91205">
        <w:rPr>
          <w:color w:val="000000"/>
        </w:rPr>
        <w:t>v období: 28</w:t>
      </w:r>
      <w:r w:rsidR="00EB1306" w:rsidRPr="00C45A76">
        <w:rPr>
          <w:color w:val="000000"/>
        </w:rPr>
        <w:t xml:space="preserve">. 9. 2015 </w:t>
      </w:r>
      <w:r w:rsidR="00C61925" w:rsidRPr="00C45A76">
        <w:rPr>
          <w:color w:val="000000"/>
        </w:rPr>
        <w:t>–</w:t>
      </w:r>
      <w:r w:rsidR="00EB1306" w:rsidRPr="00C45A76">
        <w:rPr>
          <w:color w:val="000000"/>
        </w:rPr>
        <w:t xml:space="preserve"> </w:t>
      </w:r>
      <w:r w:rsidR="00D91205">
        <w:rPr>
          <w:color w:val="000000"/>
        </w:rPr>
        <w:t>24</w:t>
      </w:r>
      <w:r w:rsidR="00C61925" w:rsidRPr="00C45A76">
        <w:rPr>
          <w:color w:val="000000"/>
        </w:rPr>
        <w:t>. 1</w:t>
      </w:r>
      <w:r w:rsidR="00A46B28">
        <w:rPr>
          <w:color w:val="000000"/>
        </w:rPr>
        <w:t>0</w:t>
      </w:r>
      <w:r w:rsidR="00C61925" w:rsidRPr="00C45A76">
        <w:rPr>
          <w:color w:val="000000"/>
        </w:rPr>
        <w:t>. 2015</w:t>
      </w:r>
      <w:r w:rsidR="00387A97" w:rsidRPr="00C45A76">
        <w:rPr>
          <w:color w:val="000000"/>
        </w:rPr>
        <w:t xml:space="preserve">; </w:t>
      </w:r>
    </w:p>
    <w:p w:rsidR="00387A97" w:rsidRPr="00C45A76" w:rsidRDefault="00387A97" w:rsidP="003317F4">
      <w:pPr>
        <w:autoSpaceDE w:val="0"/>
        <w:autoSpaceDN w:val="0"/>
        <w:adjustRightInd w:val="0"/>
        <w:spacing w:after="47"/>
        <w:rPr>
          <w:color w:val="000000"/>
        </w:rPr>
      </w:pPr>
      <w:r w:rsidRPr="00C45A76">
        <w:rPr>
          <w:color w:val="000000"/>
        </w:rPr>
        <w:t>1. den                              odjezd z </w:t>
      </w:r>
      <w:proofErr w:type="gramStart"/>
      <w:r w:rsidR="004917AD">
        <w:rPr>
          <w:color w:val="000000"/>
        </w:rPr>
        <w:t>Králík</w:t>
      </w:r>
      <w:proofErr w:type="gramEnd"/>
      <w:r w:rsidRPr="00C45A76">
        <w:rPr>
          <w:color w:val="000000"/>
        </w:rPr>
        <w:t xml:space="preserve"> od budovy školy do Velké Británie</w:t>
      </w:r>
      <w:r w:rsidR="004917AD">
        <w:rPr>
          <w:color w:val="000000"/>
        </w:rPr>
        <w:t xml:space="preserve">, </w:t>
      </w:r>
      <w:r w:rsidR="00A46B28">
        <w:rPr>
          <w:color w:val="000000"/>
        </w:rPr>
        <w:t>resp</w:t>
      </w:r>
      <w:r w:rsidR="004917AD">
        <w:rPr>
          <w:color w:val="000000"/>
        </w:rPr>
        <w:t>. Německa</w:t>
      </w:r>
    </w:p>
    <w:p w:rsidR="00387A97" w:rsidRPr="00C45A76" w:rsidRDefault="00387A97" w:rsidP="003317F4">
      <w:pPr>
        <w:autoSpaceDE w:val="0"/>
        <w:autoSpaceDN w:val="0"/>
        <w:adjustRightInd w:val="0"/>
        <w:spacing w:after="47"/>
        <w:rPr>
          <w:color w:val="000000"/>
        </w:rPr>
      </w:pPr>
      <w:r w:rsidRPr="00C45A76">
        <w:rPr>
          <w:color w:val="000000"/>
        </w:rPr>
        <w:t xml:space="preserve">2. den až 6. </w:t>
      </w:r>
      <w:proofErr w:type="gramStart"/>
      <w:r w:rsidRPr="00C45A76">
        <w:rPr>
          <w:color w:val="000000"/>
        </w:rPr>
        <w:t xml:space="preserve">den      </w:t>
      </w:r>
      <w:r w:rsidR="004917AD">
        <w:rPr>
          <w:color w:val="000000"/>
        </w:rPr>
        <w:t xml:space="preserve">         pobyt</w:t>
      </w:r>
      <w:proofErr w:type="gramEnd"/>
      <w:r w:rsidRPr="00C45A76">
        <w:rPr>
          <w:color w:val="000000"/>
        </w:rPr>
        <w:t>, 6. den odjezd do České republiky</w:t>
      </w:r>
    </w:p>
    <w:p w:rsidR="00485560" w:rsidRDefault="00387A97" w:rsidP="003317F4">
      <w:pPr>
        <w:autoSpaceDE w:val="0"/>
        <w:autoSpaceDN w:val="0"/>
        <w:adjustRightInd w:val="0"/>
        <w:spacing w:after="47"/>
        <w:rPr>
          <w:color w:val="000000"/>
        </w:rPr>
      </w:pPr>
      <w:r w:rsidRPr="00C45A76">
        <w:rPr>
          <w:color w:val="000000"/>
        </w:rPr>
        <w:t xml:space="preserve">7. den                              příjezd do </w:t>
      </w:r>
      <w:proofErr w:type="gramStart"/>
      <w:r w:rsidR="004917AD">
        <w:rPr>
          <w:color w:val="000000"/>
        </w:rPr>
        <w:t>Králík</w:t>
      </w:r>
      <w:proofErr w:type="gramEnd"/>
      <w:r w:rsidR="00350F50">
        <w:rPr>
          <w:color w:val="000000"/>
        </w:rPr>
        <w:t xml:space="preserve"> k budově školy</w:t>
      </w:r>
      <w:r w:rsidRPr="00C45A76">
        <w:rPr>
          <w:color w:val="000000"/>
        </w:rPr>
        <w:t xml:space="preserve"> ve večerních </w:t>
      </w:r>
      <w:r w:rsidR="00350F50">
        <w:rPr>
          <w:color w:val="000000"/>
        </w:rPr>
        <w:t>ho</w:t>
      </w:r>
      <w:r w:rsidRPr="00C45A76">
        <w:rPr>
          <w:color w:val="000000"/>
        </w:rPr>
        <w:t xml:space="preserve">dinách    </w:t>
      </w:r>
    </w:p>
    <w:p w:rsidR="00135704" w:rsidRPr="00C45A76" w:rsidRDefault="00135704" w:rsidP="003317F4">
      <w:pPr>
        <w:autoSpaceDE w:val="0"/>
        <w:autoSpaceDN w:val="0"/>
        <w:adjustRightInd w:val="0"/>
        <w:spacing w:after="47"/>
        <w:rPr>
          <w:color w:val="000000"/>
        </w:rPr>
      </w:pPr>
    </w:p>
    <w:p w:rsidR="00334FFE" w:rsidRDefault="00334FFE" w:rsidP="002C6537">
      <w:pPr>
        <w:tabs>
          <w:tab w:val="left" w:pos="3828"/>
        </w:tabs>
        <w:autoSpaceDE w:val="0"/>
        <w:autoSpaceDN w:val="0"/>
        <w:adjustRightInd w:val="0"/>
        <w:rPr>
          <w:color w:val="000000"/>
        </w:rPr>
      </w:pPr>
      <w:r w:rsidRPr="00C45A76">
        <w:rPr>
          <w:color w:val="000000"/>
        </w:rPr>
        <w:t>B)</w:t>
      </w:r>
    </w:p>
    <w:p w:rsidR="007221E6" w:rsidRPr="00C45A76" w:rsidRDefault="007221E6" w:rsidP="00A46B28">
      <w:pPr>
        <w:tabs>
          <w:tab w:val="left" w:pos="3828"/>
        </w:tabs>
        <w:autoSpaceDE w:val="0"/>
        <w:autoSpaceDN w:val="0"/>
        <w:adjustRightInd w:val="0"/>
        <w:jc w:val="both"/>
        <w:rPr>
          <w:color w:val="000000"/>
        </w:rPr>
      </w:pPr>
      <w:r>
        <w:rPr>
          <w:color w:val="000000"/>
        </w:rPr>
        <w:t xml:space="preserve">Realizace zájezdu v období: </w:t>
      </w:r>
      <w:proofErr w:type="gramStart"/>
      <w:r w:rsidR="00D91205">
        <w:rPr>
          <w:color w:val="000000"/>
        </w:rPr>
        <w:t>25</w:t>
      </w:r>
      <w:r w:rsidR="00A46B28">
        <w:rPr>
          <w:color w:val="000000"/>
        </w:rPr>
        <w:t>.10</w:t>
      </w:r>
      <w:proofErr w:type="gramEnd"/>
      <w:r w:rsidR="00A46B28">
        <w:rPr>
          <w:color w:val="000000"/>
        </w:rPr>
        <w:t>. – 5.12.2015</w:t>
      </w:r>
    </w:p>
    <w:p w:rsidR="00A46B28" w:rsidRDefault="00A46B28" w:rsidP="00A46B28">
      <w:pPr>
        <w:tabs>
          <w:tab w:val="left" w:pos="3828"/>
        </w:tabs>
        <w:autoSpaceDE w:val="0"/>
        <w:autoSpaceDN w:val="0"/>
        <w:adjustRightInd w:val="0"/>
        <w:jc w:val="both"/>
        <w:rPr>
          <w:color w:val="000000"/>
        </w:rPr>
      </w:pPr>
    </w:p>
    <w:p w:rsidR="002C6537" w:rsidRPr="00C45A76" w:rsidRDefault="002C6537" w:rsidP="00A46B28">
      <w:pPr>
        <w:tabs>
          <w:tab w:val="left" w:pos="3828"/>
        </w:tabs>
        <w:autoSpaceDE w:val="0"/>
        <w:autoSpaceDN w:val="0"/>
        <w:adjustRightInd w:val="0"/>
        <w:jc w:val="both"/>
        <w:rPr>
          <w:color w:val="000000"/>
        </w:rPr>
      </w:pPr>
      <w:r w:rsidRPr="00C45A76">
        <w:rPr>
          <w:color w:val="000000"/>
        </w:rPr>
        <w:t xml:space="preserve">Krátkodobý kurz v zahraničí pro </w:t>
      </w:r>
      <w:r w:rsidR="004917AD">
        <w:rPr>
          <w:color w:val="000000"/>
        </w:rPr>
        <w:t>6</w:t>
      </w:r>
      <w:r w:rsidR="00761EC0" w:rsidRPr="00C45A76">
        <w:rPr>
          <w:color w:val="000000"/>
        </w:rPr>
        <w:t xml:space="preserve"> </w:t>
      </w:r>
      <w:r w:rsidR="004917AD">
        <w:rPr>
          <w:color w:val="000000"/>
        </w:rPr>
        <w:t>pedagogů</w:t>
      </w:r>
      <w:r w:rsidR="00865E75" w:rsidRPr="00C45A76">
        <w:rPr>
          <w:color w:val="000000"/>
        </w:rPr>
        <w:t xml:space="preserve"> ZŠ</w:t>
      </w:r>
      <w:r w:rsidR="00A46B28">
        <w:rPr>
          <w:color w:val="000000"/>
        </w:rPr>
        <w:t xml:space="preserve"> - 4 do anglicky mluvících zemí (Velká Británie, Irsko) + 2 do německy hovořící země (Rakousko, Německo, Švýcarsko)</w:t>
      </w:r>
      <w:r w:rsidR="00865E75" w:rsidRPr="00C45A76">
        <w:rPr>
          <w:color w:val="000000"/>
        </w:rPr>
        <w:t>. Kurz bude</w:t>
      </w:r>
      <w:r w:rsidRPr="00C45A76">
        <w:rPr>
          <w:color w:val="000000"/>
        </w:rPr>
        <w:t xml:space="preserve"> zaměřen na zlepšování obecných jazykových kompetencí</w:t>
      </w:r>
      <w:r w:rsidR="00495876" w:rsidRPr="00C45A76">
        <w:rPr>
          <w:color w:val="000000"/>
        </w:rPr>
        <w:t xml:space="preserve">, úroveň </w:t>
      </w:r>
      <w:r w:rsidR="00A02B0A" w:rsidRPr="00C45A76">
        <w:rPr>
          <w:color w:val="000000"/>
        </w:rPr>
        <w:t>A2</w:t>
      </w:r>
      <w:r w:rsidR="00495876" w:rsidRPr="00C45A76">
        <w:rPr>
          <w:color w:val="000000"/>
        </w:rPr>
        <w:t>, intenzivní kurz</w:t>
      </w:r>
      <w:r w:rsidR="00B3622F" w:rsidRPr="00C45A76">
        <w:rPr>
          <w:color w:val="000000"/>
        </w:rPr>
        <w:t>.</w:t>
      </w:r>
    </w:p>
    <w:p w:rsidR="00A46B28" w:rsidRDefault="00A46B28" w:rsidP="00A46B28">
      <w:pPr>
        <w:autoSpaceDE w:val="0"/>
        <w:autoSpaceDN w:val="0"/>
        <w:adjustRightInd w:val="0"/>
        <w:spacing w:after="47"/>
        <w:jc w:val="both"/>
        <w:rPr>
          <w:color w:val="000000"/>
        </w:rPr>
      </w:pPr>
    </w:p>
    <w:p w:rsidR="002C6537" w:rsidRPr="00C45A76" w:rsidRDefault="002C6537" w:rsidP="00A46B28">
      <w:pPr>
        <w:autoSpaceDE w:val="0"/>
        <w:autoSpaceDN w:val="0"/>
        <w:adjustRightInd w:val="0"/>
        <w:spacing w:after="47"/>
        <w:jc w:val="both"/>
        <w:rPr>
          <w:color w:val="000000"/>
        </w:rPr>
      </w:pPr>
      <w:r w:rsidRPr="00C45A76">
        <w:rPr>
          <w:color w:val="000000"/>
        </w:rPr>
        <w:t>Délka jazykového kurzu bude 10 praco</w:t>
      </w:r>
      <w:r w:rsidR="008B0AE0" w:rsidRPr="00C45A76">
        <w:rPr>
          <w:color w:val="000000"/>
        </w:rPr>
        <w:t>vních dní (počítáno bez cesty).</w:t>
      </w:r>
    </w:p>
    <w:p w:rsidR="002C6537" w:rsidRPr="00C45A76" w:rsidRDefault="002C6537" w:rsidP="00A46B28">
      <w:pPr>
        <w:autoSpaceDE w:val="0"/>
        <w:autoSpaceDN w:val="0"/>
        <w:adjustRightInd w:val="0"/>
        <w:spacing w:after="47"/>
        <w:jc w:val="both"/>
        <w:rPr>
          <w:color w:val="000000"/>
        </w:rPr>
      </w:pPr>
      <w:r w:rsidRPr="00C45A76">
        <w:rPr>
          <w:color w:val="000000"/>
        </w:rPr>
        <w:t>Vlastní výuka cizího jazyka v jazykovém kurzu bude min. 20 vyučovacích hodin týdně (během 5 pracovních dnů), tj. celkem min. 40 vyučovacích hodin. Vyučovac</w:t>
      </w:r>
      <w:r w:rsidR="008B0AE0" w:rsidRPr="00C45A76">
        <w:rPr>
          <w:color w:val="000000"/>
        </w:rPr>
        <w:t>í hodina trvá nejméně 45 minut.</w:t>
      </w:r>
    </w:p>
    <w:p w:rsidR="002C6537" w:rsidRPr="00C45A76" w:rsidRDefault="002C6537" w:rsidP="00A46B28">
      <w:pPr>
        <w:autoSpaceDE w:val="0"/>
        <w:autoSpaceDN w:val="0"/>
        <w:adjustRightInd w:val="0"/>
        <w:spacing w:after="47"/>
        <w:jc w:val="both"/>
      </w:pPr>
      <w:r w:rsidRPr="00C45A76">
        <w:t>Účastník zahraničního kurzu obdrží od organizátora kurzu vydání Osvědčení o absolvování zahraničního jazykového kurzu.</w:t>
      </w:r>
    </w:p>
    <w:p w:rsidR="008B0AE0" w:rsidRPr="00C45A76" w:rsidRDefault="008B0AE0" w:rsidP="00A46B28">
      <w:pPr>
        <w:autoSpaceDE w:val="0"/>
        <w:autoSpaceDN w:val="0"/>
        <w:adjustRightInd w:val="0"/>
        <w:spacing w:after="47"/>
        <w:jc w:val="both"/>
      </w:pPr>
      <w:r w:rsidRPr="00C45A76">
        <w:t>Ubytování v jednolůžkových pokojích</w:t>
      </w:r>
      <w:r w:rsidR="00135704">
        <w:t>,</w:t>
      </w:r>
      <w:r w:rsidRPr="00C45A76">
        <w:t xml:space="preserve"> s polopenzí </w:t>
      </w:r>
      <w:r w:rsidR="00485560">
        <w:t>nebo pl</w:t>
      </w:r>
      <w:r w:rsidR="00135704">
        <w:t>nou penzí – oběd formou balíčku.</w:t>
      </w:r>
    </w:p>
    <w:p w:rsidR="008B0AE0" w:rsidRPr="00C45A76" w:rsidRDefault="008B0AE0" w:rsidP="00A46B28">
      <w:pPr>
        <w:autoSpaceDE w:val="0"/>
        <w:autoSpaceDN w:val="0"/>
        <w:adjustRightInd w:val="0"/>
        <w:spacing w:after="47"/>
        <w:jc w:val="both"/>
      </w:pPr>
      <w:r w:rsidRPr="00C45A76">
        <w:t>Dle možností výlety s průvodcem.</w:t>
      </w:r>
    </w:p>
    <w:p w:rsidR="00FB4DDF" w:rsidRDefault="00FB4DDF" w:rsidP="003317F4">
      <w:pPr>
        <w:autoSpaceDE w:val="0"/>
        <w:autoSpaceDN w:val="0"/>
        <w:adjustRightInd w:val="0"/>
        <w:spacing w:after="47"/>
        <w:rPr>
          <w:rFonts w:ascii="Arial" w:hAnsi="Arial" w:cs="Arial"/>
        </w:rPr>
      </w:pPr>
    </w:p>
    <w:p w:rsidR="00BA06D9" w:rsidRDefault="00BA06D9" w:rsidP="003317F4">
      <w:pPr>
        <w:autoSpaceDE w:val="0"/>
        <w:autoSpaceDN w:val="0"/>
        <w:adjustRightInd w:val="0"/>
        <w:spacing w:after="47"/>
        <w:rPr>
          <w:rFonts w:ascii="Arial" w:hAnsi="Arial" w:cs="Arial"/>
        </w:rPr>
      </w:pPr>
    </w:p>
    <w:p w:rsidR="00A06A27" w:rsidRPr="00BA06D9" w:rsidRDefault="007747FB" w:rsidP="00A06A27">
      <w:pPr>
        <w:pStyle w:val="Nzev"/>
        <w:jc w:val="left"/>
        <w:rPr>
          <w:sz w:val="24"/>
          <w:szCs w:val="24"/>
        </w:rPr>
      </w:pPr>
      <w:proofErr w:type="gramStart"/>
      <w:r>
        <w:rPr>
          <w:sz w:val="24"/>
          <w:szCs w:val="24"/>
        </w:rPr>
        <w:lastRenderedPageBreak/>
        <w:t xml:space="preserve">Příloha  </w:t>
      </w:r>
      <w:r w:rsidR="00A06A27" w:rsidRPr="00BA06D9">
        <w:rPr>
          <w:sz w:val="24"/>
          <w:szCs w:val="24"/>
        </w:rPr>
        <w:t>č.</w:t>
      </w:r>
      <w:proofErr w:type="gramEnd"/>
      <w:r w:rsidR="00A06A27" w:rsidRPr="00BA06D9">
        <w:rPr>
          <w:sz w:val="24"/>
          <w:szCs w:val="24"/>
        </w:rPr>
        <w:t xml:space="preserve"> </w:t>
      </w:r>
      <w:r w:rsidR="006F490B" w:rsidRPr="00BA06D9">
        <w:rPr>
          <w:sz w:val="24"/>
          <w:szCs w:val="24"/>
        </w:rPr>
        <w:t>2</w:t>
      </w:r>
    </w:p>
    <w:p w:rsidR="00A06A27" w:rsidRPr="00BA06D9" w:rsidRDefault="00A06A27" w:rsidP="00A06A27">
      <w:pPr>
        <w:pStyle w:val="Nzev"/>
        <w:rPr>
          <w:sz w:val="24"/>
          <w:szCs w:val="24"/>
          <w:u w:val="single"/>
        </w:rPr>
      </w:pPr>
    </w:p>
    <w:p w:rsidR="00A06A27" w:rsidRPr="00BA06D9" w:rsidRDefault="00A06A27" w:rsidP="00A06A27">
      <w:pPr>
        <w:ind w:right="110"/>
        <w:jc w:val="both"/>
        <w:rPr>
          <w:b/>
          <w:bCs/>
          <w:u w:val="single"/>
        </w:rPr>
      </w:pPr>
      <w:r w:rsidRPr="00BA06D9">
        <w:rPr>
          <w:b/>
          <w:bCs/>
          <w:u w:val="single"/>
        </w:rPr>
        <w:t>Obchodní podmínky</w:t>
      </w:r>
    </w:p>
    <w:p w:rsidR="00985110" w:rsidRDefault="00985110" w:rsidP="00A06A27">
      <w:pPr>
        <w:jc w:val="both"/>
      </w:pPr>
    </w:p>
    <w:p w:rsidR="00A06A27" w:rsidRPr="00BA06D9" w:rsidRDefault="00A06A27" w:rsidP="00985110">
      <w:pPr>
        <w:spacing w:after="200" w:line="276" w:lineRule="auto"/>
        <w:jc w:val="both"/>
      </w:pPr>
      <w:r w:rsidRPr="00BA06D9">
        <w:t xml:space="preserve">Zadavatel jako součást zadávací dokumentace předkládá tyto obchodní podmínky, které jsou vypracovány ve formě a struktuře návrhu </w:t>
      </w:r>
      <w:r w:rsidR="006F490B" w:rsidRPr="00BA06D9">
        <w:t>smlouvy</w:t>
      </w:r>
      <w:r w:rsidR="0032032A" w:rsidRPr="00BA06D9">
        <w:t xml:space="preserve"> o zajištění služeb</w:t>
      </w:r>
      <w:r w:rsidRPr="00BA06D9">
        <w:t>. Obchodní podmínky je uchazeč povinen zapracovat do návrhu smlouvy</w:t>
      </w:r>
      <w:r w:rsidR="00010DB7" w:rsidRPr="00BA06D9">
        <w:t>, předkládaný</w:t>
      </w:r>
      <w:r w:rsidRPr="00BA06D9">
        <w:t xml:space="preserve"> jako </w:t>
      </w:r>
      <w:r w:rsidR="00010DB7" w:rsidRPr="00BA06D9">
        <w:t xml:space="preserve">součást </w:t>
      </w:r>
      <w:r w:rsidRPr="00BA06D9">
        <w:t>nabídk</w:t>
      </w:r>
      <w:r w:rsidR="00010DB7" w:rsidRPr="00BA06D9">
        <w:t>y</w:t>
      </w:r>
      <w:r w:rsidRPr="00BA06D9">
        <w:t xml:space="preserve"> na realizaci veřejné zakázky dle zadávací dokumentace. Uchazeč do těchto obchodních podmínek pouze doplní údaje nezbytné pro vznik návrhu smlouvy (tj. vlastní identifikační údaje a údaje o ceně – v textu vytečkováno) a následně takto doplněné obchodní podmínky předloží jako svůj návrh smlouvy na veřejnou zakázku. Jiné zásahy do obchodních podmínek zadavatele provedené uchazečem budou považovány za nesplnění zadávacích podmínek a v případě jejich zjištění budou důvodem pro vyřazení nabídky a vyloučení uchazeče ze zadávacího řízení.</w:t>
      </w:r>
    </w:p>
    <w:p w:rsidR="00A06A27" w:rsidRPr="00BA06D9" w:rsidRDefault="00A06A27" w:rsidP="00985110">
      <w:pPr>
        <w:spacing w:after="200" w:line="276" w:lineRule="auto"/>
        <w:jc w:val="both"/>
      </w:pPr>
      <w:r w:rsidRPr="00BA06D9">
        <w:t xml:space="preserve">V případě, že vznikne rozpor mezi údaji obsaženými v jednotlivých částech této zadávací dokumentace, jsou pro zpracování nabídky podstatné údaje obsažené v těchto obchodních podmínkách. </w:t>
      </w:r>
    </w:p>
    <w:p w:rsidR="00144F48" w:rsidRDefault="00A06A27" w:rsidP="00985110">
      <w:pPr>
        <w:pStyle w:val="Zkladntextodsazen2"/>
        <w:overflowPunct w:val="0"/>
        <w:autoSpaceDE w:val="0"/>
        <w:autoSpaceDN w:val="0"/>
        <w:adjustRightInd w:val="0"/>
        <w:spacing w:after="200" w:line="276" w:lineRule="auto"/>
        <w:ind w:left="0"/>
        <w:textAlignment w:val="baseline"/>
        <w:rPr>
          <w:i/>
        </w:rPr>
      </w:pPr>
      <w:r w:rsidRPr="00BA06D9">
        <w:rPr>
          <w:i/>
        </w:rPr>
        <w:t>V případě zjištění nejasností v obsahu obchodních podmínek má uchazeč možnost si případné nejasnosti vyjasnit v průběhu lhůty pro podání nabídek.</w:t>
      </w:r>
    </w:p>
    <w:p w:rsidR="00363399" w:rsidRDefault="00363399" w:rsidP="003A439E">
      <w:pPr>
        <w:pStyle w:val="Zkladntextodsazen2"/>
        <w:overflowPunct w:val="0"/>
        <w:autoSpaceDE w:val="0"/>
        <w:autoSpaceDN w:val="0"/>
        <w:adjustRightInd w:val="0"/>
        <w:ind w:left="0"/>
        <w:textAlignment w:val="baseline"/>
        <w:rPr>
          <w:u w:val="single"/>
        </w:rPr>
      </w:pPr>
      <w:r>
        <w:rPr>
          <w:i/>
        </w:rPr>
        <w:br w:type="page"/>
      </w:r>
    </w:p>
    <w:p w:rsidR="00A06A27" w:rsidRPr="00BA06D9" w:rsidRDefault="001945E3" w:rsidP="00A06A27">
      <w:pPr>
        <w:pStyle w:val="Nzev"/>
        <w:rPr>
          <w:sz w:val="24"/>
          <w:szCs w:val="24"/>
          <w:u w:val="single"/>
        </w:rPr>
      </w:pPr>
      <w:r w:rsidRPr="00BA06D9">
        <w:rPr>
          <w:sz w:val="24"/>
          <w:szCs w:val="24"/>
          <w:u w:val="single"/>
        </w:rPr>
        <w:lastRenderedPageBreak/>
        <w:t>Smlouva o zajištění služeb</w:t>
      </w:r>
    </w:p>
    <w:p w:rsidR="00A06A27" w:rsidRPr="00BA06D9" w:rsidRDefault="00A06A27" w:rsidP="00A06A27">
      <w:pPr>
        <w:jc w:val="both"/>
        <w:rPr>
          <w:b/>
        </w:rPr>
      </w:pPr>
    </w:p>
    <w:p w:rsidR="00F37B64" w:rsidRPr="00BA06D9" w:rsidRDefault="00F37B64" w:rsidP="00F37B64">
      <w:pPr>
        <w:tabs>
          <w:tab w:val="left" w:pos="360"/>
        </w:tabs>
        <w:ind w:left="280" w:hanging="100"/>
        <w:jc w:val="center"/>
        <w:rPr>
          <w:i/>
        </w:rPr>
      </w:pPr>
      <w:r w:rsidRPr="00BA06D9">
        <w:rPr>
          <w:i/>
        </w:rPr>
        <w:t xml:space="preserve">uzavřená podle ustanovení § </w:t>
      </w:r>
      <w:r w:rsidR="001945E3" w:rsidRPr="00BA06D9">
        <w:rPr>
          <w:i/>
        </w:rPr>
        <w:t>1746 odst. 2</w:t>
      </w:r>
      <w:r w:rsidRPr="00BA06D9">
        <w:rPr>
          <w:i/>
        </w:rPr>
        <w:t xml:space="preserve"> zákona č. </w:t>
      </w:r>
      <w:r w:rsidR="00B92CF3" w:rsidRPr="00BA06D9">
        <w:rPr>
          <w:i/>
        </w:rPr>
        <w:t>89</w:t>
      </w:r>
      <w:r w:rsidRPr="00BA06D9">
        <w:rPr>
          <w:i/>
        </w:rPr>
        <w:t>/</w:t>
      </w:r>
      <w:r w:rsidR="00B92CF3" w:rsidRPr="00BA06D9">
        <w:rPr>
          <w:i/>
        </w:rPr>
        <w:t xml:space="preserve">2012 </w:t>
      </w:r>
      <w:r w:rsidRPr="00BA06D9">
        <w:rPr>
          <w:i/>
        </w:rPr>
        <w:t xml:space="preserve">Sb., </w:t>
      </w:r>
      <w:r w:rsidR="00B92CF3" w:rsidRPr="00BA06D9">
        <w:rPr>
          <w:i/>
        </w:rPr>
        <w:t xml:space="preserve">občanský </w:t>
      </w:r>
      <w:r w:rsidRPr="00BA06D9">
        <w:rPr>
          <w:i/>
        </w:rPr>
        <w:t>zákoník, ve znění pozdějších předpisů</w:t>
      </w:r>
    </w:p>
    <w:p w:rsidR="00F37B64" w:rsidRPr="00BA06D9" w:rsidRDefault="00F37B64" w:rsidP="00F37B64">
      <w:pPr>
        <w:shd w:val="clear" w:color="auto" w:fill="FFFFFF"/>
        <w:ind w:left="22" w:right="60"/>
        <w:rPr>
          <w:b/>
          <w:bCs/>
          <w:color w:val="000000"/>
          <w:spacing w:val="-9"/>
        </w:rPr>
      </w:pPr>
    </w:p>
    <w:p w:rsidR="00F37B64" w:rsidRPr="00BA06D9" w:rsidRDefault="00F37B64" w:rsidP="00F37B64">
      <w:pPr>
        <w:pStyle w:val="Textvbloku"/>
      </w:pPr>
      <w:r w:rsidRPr="00BA06D9">
        <w:t xml:space="preserve">I. </w:t>
      </w:r>
    </w:p>
    <w:p w:rsidR="00F37B64" w:rsidRPr="00BA06D9" w:rsidRDefault="00F37B64" w:rsidP="00F37B64">
      <w:pPr>
        <w:pStyle w:val="Textvbloku"/>
      </w:pPr>
      <w:r w:rsidRPr="00BA06D9">
        <w:t>Smluvní strany</w:t>
      </w:r>
      <w:r w:rsidRPr="00BA06D9">
        <w:br/>
      </w:r>
    </w:p>
    <w:p w:rsidR="00345F58" w:rsidRPr="00BA06D9" w:rsidRDefault="00F37B64" w:rsidP="00F37B64">
      <w:pPr>
        <w:tabs>
          <w:tab w:val="left" w:pos="360"/>
        </w:tabs>
        <w:ind w:left="280" w:hanging="280"/>
      </w:pPr>
      <w:r w:rsidRPr="00BA06D9">
        <w:rPr>
          <w:b/>
          <w:bCs/>
        </w:rPr>
        <w:tab/>
      </w:r>
      <w:r w:rsidR="004917AD">
        <w:rPr>
          <w:b/>
          <w:bCs/>
        </w:rPr>
        <w:t>Základní škola Králíky</w:t>
      </w:r>
      <w:r w:rsidRPr="00BA06D9">
        <w:tab/>
      </w:r>
    </w:p>
    <w:p w:rsidR="00AE22F7" w:rsidRPr="00BA06D9" w:rsidRDefault="00345F58" w:rsidP="00F37B64">
      <w:pPr>
        <w:tabs>
          <w:tab w:val="left" w:pos="360"/>
        </w:tabs>
        <w:ind w:left="280" w:hanging="280"/>
        <w:rPr>
          <w:color w:val="000000"/>
        </w:rPr>
      </w:pPr>
      <w:r w:rsidRPr="00BA06D9">
        <w:tab/>
      </w:r>
      <w:r w:rsidR="002F2493" w:rsidRPr="00BA06D9">
        <w:rPr>
          <w:color w:val="000000"/>
        </w:rPr>
        <w:t xml:space="preserve">se sídlem </w:t>
      </w:r>
      <w:r w:rsidR="004917AD">
        <w:rPr>
          <w:color w:val="000000"/>
        </w:rPr>
        <w:t xml:space="preserve">v </w:t>
      </w:r>
      <w:proofErr w:type="spellStart"/>
      <w:r w:rsidR="004917AD">
        <w:rPr>
          <w:color w:val="000000"/>
        </w:rPr>
        <w:t>Králíkách</w:t>
      </w:r>
      <w:proofErr w:type="spellEnd"/>
      <w:r w:rsidR="004917AD">
        <w:rPr>
          <w:color w:val="000000"/>
        </w:rPr>
        <w:t>, Moravská 647, 561 69</w:t>
      </w:r>
    </w:p>
    <w:p w:rsidR="00F37B64" w:rsidRPr="00BA06D9" w:rsidRDefault="00BB29F5" w:rsidP="00F37B64">
      <w:pPr>
        <w:tabs>
          <w:tab w:val="left" w:pos="360"/>
        </w:tabs>
        <w:ind w:left="280" w:hanging="280"/>
      </w:pPr>
      <w:r w:rsidRPr="00BA06D9">
        <w:tab/>
      </w:r>
      <w:r w:rsidR="00F37B64" w:rsidRPr="00BA06D9">
        <w:t>zastoupen</w:t>
      </w:r>
      <w:r w:rsidR="002F2493" w:rsidRPr="00BA06D9">
        <w:t>á</w:t>
      </w:r>
      <w:r w:rsidR="00F37B64" w:rsidRPr="00BA06D9">
        <w:t>:</w:t>
      </w:r>
      <w:r w:rsidR="00C8374A" w:rsidRPr="00BA06D9">
        <w:t xml:space="preserve"> </w:t>
      </w:r>
      <w:r w:rsidR="002F2493" w:rsidRPr="00BA06D9">
        <w:t xml:space="preserve">Mgr. </w:t>
      </w:r>
      <w:r w:rsidR="004917AD">
        <w:t>Vlastimilem Kubíčkem, ředitelem</w:t>
      </w:r>
      <w:r w:rsidR="002F2493" w:rsidRPr="00BA06D9">
        <w:t xml:space="preserve"> školy</w:t>
      </w:r>
      <w:r w:rsidR="00F37B64" w:rsidRPr="00BA06D9">
        <w:tab/>
      </w:r>
      <w:r w:rsidR="00F37B64" w:rsidRPr="00BA06D9">
        <w:tab/>
      </w:r>
    </w:p>
    <w:p w:rsidR="00F37B64" w:rsidRPr="00BA06D9" w:rsidRDefault="00F37B64" w:rsidP="00F37B64">
      <w:pPr>
        <w:tabs>
          <w:tab w:val="left" w:pos="360"/>
        </w:tabs>
        <w:ind w:left="280" w:hanging="280"/>
      </w:pPr>
      <w:r w:rsidRPr="00BA06D9">
        <w:tab/>
        <w:t xml:space="preserve">IČO: </w:t>
      </w:r>
      <w:r w:rsidR="004917AD">
        <w:t>49314629</w:t>
      </w:r>
      <w:r w:rsidRPr="00BA06D9">
        <w:tab/>
      </w:r>
      <w:r w:rsidRPr="00BA06D9">
        <w:tab/>
      </w:r>
      <w:r w:rsidRPr="00BA06D9">
        <w:tab/>
      </w:r>
      <w:r w:rsidRPr="00BA06D9">
        <w:tab/>
      </w:r>
    </w:p>
    <w:p w:rsidR="00F37B64" w:rsidRPr="00EE520E" w:rsidRDefault="00F37B64" w:rsidP="00F37B64">
      <w:pPr>
        <w:tabs>
          <w:tab w:val="left" w:pos="360"/>
        </w:tabs>
        <w:ind w:left="280" w:hanging="280"/>
      </w:pPr>
      <w:r w:rsidRPr="00BA06D9">
        <w:tab/>
      </w:r>
      <w:r w:rsidR="00B3622F" w:rsidRPr="00EE520E">
        <w:t>IZO</w:t>
      </w:r>
      <w:r w:rsidRPr="00EE520E">
        <w:t xml:space="preserve">: </w:t>
      </w:r>
      <w:r w:rsidR="00FB4DDF" w:rsidRPr="00EE520E">
        <w:t xml:space="preserve"> </w:t>
      </w:r>
      <w:r w:rsidR="004917AD">
        <w:t>600104257</w:t>
      </w:r>
    </w:p>
    <w:p w:rsidR="003621AE" w:rsidRDefault="003621AE" w:rsidP="003621AE">
      <w:pPr>
        <w:spacing w:after="240" w:line="276" w:lineRule="auto"/>
        <w:ind w:left="567" w:hanging="567"/>
      </w:pPr>
      <w:r>
        <w:t xml:space="preserve">     </w:t>
      </w:r>
      <w:r w:rsidR="00F37B64" w:rsidRPr="00BA06D9">
        <w:t>bankovní spojení</w:t>
      </w:r>
      <w:r w:rsidR="007D5C90">
        <w:t xml:space="preserve">: </w:t>
      </w:r>
      <w:r w:rsidR="002F2493" w:rsidRPr="00BA06D9">
        <w:t xml:space="preserve"> </w:t>
      </w:r>
      <w:r>
        <w:t>1324195339/0800</w:t>
      </w:r>
    </w:p>
    <w:p w:rsidR="00F37B64" w:rsidRPr="00BA06D9" w:rsidRDefault="00F37B64" w:rsidP="007D5C90">
      <w:pPr>
        <w:tabs>
          <w:tab w:val="left" w:pos="360"/>
        </w:tabs>
        <w:ind w:left="280" w:hanging="280"/>
      </w:pPr>
    </w:p>
    <w:p w:rsidR="00F37B64" w:rsidRDefault="00F37B64" w:rsidP="00A46113">
      <w:pPr>
        <w:shd w:val="clear" w:color="auto" w:fill="FFFFFF"/>
        <w:ind w:left="36" w:firstLine="244"/>
        <w:rPr>
          <w:color w:val="000000"/>
          <w:w w:val="101"/>
        </w:rPr>
      </w:pPr>
      <w:r w:rsidRPr="00BA06D9">
        <w:rPr>
          <w:color w:val="000000"/>
          <w:w w:val="101"/>
        </w:rPr>
        <w:t>(dále jen „</w:t>
      </w:r>
      <w:r w:rsidR="001945E3" w:rsidRPr="00BA06D9">
        <w:rPr>
          <w:b/>
          <w:color w:val="000000"/>
          <w:w w:val="101"/>
        </w:rPr>
        <w:t>objednatel</w:t>
      </w:r>
      <w:r w:rsidR="00A46113">
        <w:rPr>
          <w:color w:val="000000"/>
          <w:w w:val="101"/>
        </w:rPr>
        <w:t>“)</w:t>
      </w:r>
    </w:p>
    <w:p w:rsidR="00A46113" w:rsidRPr="00BA06D9" w:rsidRDefault="00A46113" w:rsidP="00A46113">
      <w:pPr>
        <w:shd w:val="clear" w:color="auto" w:fill="FFFFFF"/>
        <w:ind w:left="36" w:firstLine="244"/>
        <w:rPr>
          <w:color w:val="000000"/>
          <w:w w:val="101"/>
        </w:rPr>
      </w:pPr>
    </w:p>
    <w:p w:rsidR="00F37B64" w:rsidRDefault="00A46113" w:rsidP="00363399">
      <w:pPr>
        <w:shd w:val="clear" w:color="auto" w:fill="FFFFFF"/>
        <w:ind w:left="36" w:firstLine="244"/>
        <w:jc w:val="center"/>
        <w:rPr>
          <w:b/>
          <w:bCs/>
          <w:color w:val="000000"/>
        </w:rPr>
      </w:pPr>
      <w:r w:rsidRPr="00BA06D9">
        <w:rPr>
          <w:b/>
          <w:bCs/>
          <w:color w:val="000000"/>
        </w:rPr>
        <w:t>A</w:t>
      </w:r>
    </w:p>
    <w:p w:rsidR="00A46113" w:rsidRPr="00A46113" w:rsidRDefault="00A46113" w:rsidP="00A46113">
      <w:pPr>
        <w:shd w:val="clear" w:color="auto" w:fill="FFFFFF"/>
        <w:ind w:left="36" w:firstLine="244"/>
        <w:rPr>
          <w:b/>
          <w:bCs/>
          <w:color w:val="000000"/>
        </w:rPr>
      </w:pPr>
    </w:p>
    <w:p w:rsidR="00F37B64" w:rsidRPr="00BA06D9" w:rsidRDefault="00F37B64" w:rsidP="00F37B64">
      <w:pPr>
        <w:tabs>
          <w:tab w:val="left" w:pos="360"/>
        </w:tabs>
        <w:ind w:left="280" w:hanging="280"/>
        <w:rPr>
          <w:bCs/>
          <w:i/>
          <w:color w:val="FF0000"/>
        </w:rPr>
      </w:pPr>
      <w:r w:rsidRPr="00BA06D9">
        <w:rPr>
          <w:b/>
          <w:bCs/>
        </w:rPr>
        <w:tab/>
      </w:r>
      <w:r w:rsidR="00BA3714" w:rsidRPr="00BA06D9">
        <w:rPr>
          <w:b/>
          <w:bCs/>
        </w:rPr>
        <w:t xml:space="preserve">obchodní firma: </w:t>
      </w:r>
      <w:r w:rsidR="00BA3714" w:rsidRPr="00BA06D9">
        <w:rPr>
          <w:bCs/>
          <w:i/>
          <w:color w:val="FF0000"/>
        </w:rPr>
        <w:t>doplní uchazeč</w:t>
      </w:r>
    </w:p>
    <w:p w:rsidR="00F37B64" w:rsidRPr="00BA06D9" w:rsidRDefault="00F37B64" w:rsidP="00F37B64">
      <w:pPr>
        <w:tabs>
          <w:tab w:val="left" w:pos="360"/>
        </w:tabs>
        <w:ind w:left="280" w:hanging="280"/>
      </w:pPr>
      <w:r w:rsidRPr="00BA06D9">
        <w:tab/>
      </w:r>
      <w:r w:rsidR="00622D91" w:rsidRPr="00BA06D9">
        <w:t xml:space="preserve">se sídlem: </w:t>
      </w:r>
      <w:r w:rsidRPr="00BA06D9">
        <w:t xml:space="preserve"> </w:t>
      </w:r>
      <w:r w:rsidRPr="00BA06D9">
        <w:tab/>
      </w:r>
      <w:r w:rsidR="00BA3714" w:rsidRPr="00BA06D9">
        <w:rPr>
          <w:bCs/>
          <w:i/>
          <w:color w:val="FF0000"/>
        </w:rPr>
        <w:t>doplní uchazeč</w:t>
      </w:r>
      <w:r w:rsidRPr="00BA06D9">
        <w:tab/>
      </w:r>
    </w:p>
    <w:p w:rsidR="00F37B64" w:rsidRPr="00BA06D9" w:rsidRDefault="00F37B64" w:rsidP="00F37B64">
      <w:pPr>
        <w:tabs>
          <w:tab w:val="left" w:pos="360"/>
        </w:tabs>
        <w:ind w:left="280" w:hanging="280"/>
      </w:pPr>
      <w:r w:rsidRPr="00BA06D9">
        <w:tab/>
        <w:t xml:space="preserve">IČO: </w:t>
      </w:r>
      <w:r w:rsidRPr="00BA06D9">
        <w:tab/>
      </w:r>
      <w:r w:rsidR="00BA3714" w:rsidRPr="00BA06D9">
        <w:rPr>
          <w:bCs/>
          <w:i/>
          <w:color w:val="FF0000"/>
        </w:rPr>
        <w:t>doplní uchazeč</w:t>
      </w:r>
      <w:r w:rsidRPr="00BA06D9">
        <w:tab/>
      </w:r>
      <w:r w:rsidRPr="00BA06D9">
        <w:tab/>
      </w:r>
      <w:r w:rsidRPr="00BA06D9">
        <w:tab/>
      </w:r>
    </w:p>
    <w:p w:rsidR="00F37B64" w:rsidRPr="00BA06D9" w:rsidRDefault="00F37B64" w:rsidP="00F37B64">
      <w:pPr>
        <w:tabs>
          <w:tab w:val="left" w:pos="360"/>
        </w:tabs>
        <w:ind w:left="280" w:hanging="280"/>
      </w:pPr>
      <w:r w:rsidRPr="00BA06D9">
        <w:t xml:space="preserve"> </w:t>
      </w:r>
      <w:r w:rsidRPr="00BA06D9">
        <w:tab/>
        <w:t>bankovní spojení:</w:t>
      </w:r>
      <w:r w:rsidRPr="00BA06D9">
        <w:tab/>
      </w:r>
      <w:r w:rsidR="00BA3714" w:rsidRPr="00BA06D9">
        <w:rPr>
          <w:bCs/>
          <w:i/>
          <w:color w:val="FF0000"/>
        </w:rPr>
        <w:t>doplní uchazeč</w:t>
      </w:r>
      <w:r w:rsidRPr="00BA06D9">
        <w:tab/>
      </w:r>
      <w:r w:rsidRPr="00BA06D9">
        <w:tab/>
        <w:t xml:space="preserve"> </w:t>
      </w:r>
    </w:p>
    <w:p w:rsidR="00F37B64" w:rsidRPr="00BA06D9" w:rsidRDefault="00F37B64" w:rsidP="00A46113">
      <w:pPr>
        <w:tabs>
          <w:tab w:val="left" w:pos="360"/>
        </w:tabs>
        <w:ind w:left="280" w:hanging="280"/>
      </w:pPr>
      <w:r w:rsidRPr="00BA06D9">
        <w:t xml:space="preserve"> </w:t>
      </w:r>
      <w:r w:rsidRPr="00BA06D9">
        <w:tab/>
      </w:r>
      <w:proofErr w:type="spellStart"/>
      <w:proofErr w:type="gramStart"/>
      <w:r w:rsidRPr="00BA06D9">
        <w:t>č.ú</w:t>
      </w:r>
      <w:proofErr w:type="spellEnd"/>
      <w:r w:rsidRPr="00BA06D9">
        <w:t xml:space="preserve">.: </w:t>
      </w:r>
      <w:r w:rsidRPr="00BA06D9">
        <w:tab/>
      </w:r>
      <w:r w:rsidRPr="00BA06D9">
        <w:tab/>
      </w:r>
      <w:r w:rsidR="00BA3714" w:rsidRPr="00BA06D9">
        <w:rPr>
          <w:bCs/>
          <w:i/>
          <w:color w:val="FF0000"/>
        </w:rPr>
        <w:t>doplní</w:t>
      </w:r>
      <w:proofErr w:type="gramEnd"/>
      <w:r w:rsidR="00BA3714" w:rsidRPr="00BA06D9">
        <w:rPr>
          <w:bCs/>
          <w:i/>
          <w:color w:val="FF0000"/>
        </w:rPr>
        <w:t xml:space="preserve"> uchazeč</w:t>
      </w:r>
      <w:r w:rsidRPr="00BA06D9">
        <w:tab/>
      </w:r>
    </w:p>
    <w:p w:rsidR="00F37B64" w:rsidRPr="00BA06D9" w:rsidRDefault="00F37B64" w:rsidP="00F37B64">
      <w:pPr>
        <w:tabs>
          <w:tab w:val="left" w:pos="360"/>
        </w:tabs>
        <w:ind w:left="280"/>
      </w:pPr>
      <w:r w:rsidRPr="00BA06D9">
        <w:t>(dále jen „</w:t>
      </w:r>
      <w:r w:rsidR="001945E3" w:rsidRPr="00BA06D9">
        <w:rPr>
          <w:b/>
        </w:rPr>
        <w:t>poskytovatel</w:t>
      </w:r>
      <w:r w:rsidRPr="00BA06D9">
        <w:t>“)</w:t>
      </w:r>
    </w:p>
    <w:p w:rsidR="00F37B64" w:rsidRPr="00BA06D9" w:rsidRDefault="00F37B64" w:rsidP="00F37B64">
      <w:pPr>
        <w:shd w:val="clear" w:color="auto" w:fill="FFFFFF"/>
        <w:ind w:left="43" w:firstLine="237"/>
      </w:pPr>
    </w:p>
    <w:p w:rsidR="00560768" w:rsidRPr="00BA06D9" w:rsidRDefault="00560768" w:rsidP="00F37B64">
      <w:pPr>
        <w:pStyle w:val="Nadpis4"/>
        <w:tabs>
          <w:tab w:val="left" w:pos="2880"/>
        </w:tabs>
        <w:jc w:val="center"/>
        <w:rPr>
          <w:color w:val="auto"/>
          <w:w w:val="102"/>
        </w:rPr>
      </w:pPr>
    </w:p>
    <w:p w:rsidR="00560768" w:rsidRPr="00BA06D9" w:rsidRDefault="00560768" w:rsidP="00F37B64">
      <w:pPr>
        <w:pStyle w:val="Nadpis4"/>
        <w:tabs>
          <w:tab w:val="left" w:pos="2880"/>
        </w:tabs>
        <w:jc w:val="center"/>
        <w:rPr>
          <w:color w:val="auto"/>
          <w:w w:val="102"/>
        </w:rPr>
      </w:pPr>
    </w:p>
    <w:p w:rsidR="00F37B64" w:rsidRPr="00BA06D9" w:rsidRDefault="00F37B64" w:rsidP="00F37B64">
      <w:pPr>
        <w:pStyle w:val="Nadpis4"/>
        <w:tabs>
          <w:tab w:val="left" w:pos="2880"/>
        </w:tabs>
        <w:jc w:val="center"/>
        <w:rPr>
          <w:color w:val="auto"/>
        </w:rPr>
      </w:pPr>
      <w:r w:rsidRPr="00BA06D9">
        <w:rPr>
          <w:color w:val="auto"/>
          <w:w w:val="102"/>
        </w:rPr>
        <w:t>II.</w:t>
      </w:r>
    </w:p>
    <w:p w:rsidR="00F37B64" w:rsidRPr="00BA06D9" w:rsidRDefault="00F37B64" w:rsidP="00F37B64">
      <w:pPr>
        <w:pStyle w:val="Nadpis5"/>
        <w:rPr>
          <w:u w:val="none"/>
        </w:rPr>
      </w:pPr>
      <w:r w:rsidRPr="00BA06D9">
        <w:rPr>
          <w:u w:val="none"/>
        </w:rPr>
        <w:t>Předmět a účel smlouvy</w:t>
      </w:r>
    </w:p>
    <w:p w:rsidR="00F37B64" w:rsidRPr="00BA06D9" w:rsidRDefault="001945E3" w:rsidP="00481DF2">
      <w:pPr>
        <w:numPr>
          <w:ilvl w:val="0"/>
          <w:numId w:val="15"/>
        </w:numPr>
        <w:shd w:val="clear" w:color="auto" w:fill="FFFFFF"/>
        <w:tabs>
          <w:tab w:val="clear" w:pos="720"/>
        </w:tabs>
        <w:ind w:left="360"/>
        <w:jc w:val="both"/>
        <w:rPr>
          <w:color w:val="000000"/>
          <w:spacing w:val="-4"/>
        </w:rPr>
      </w:pPr>
      <w:r w:rsidRPr="00BA06D9">
        <w:rPr>
          <w:color w:val="000000"/>
          <w:spacing w:val="-4"/>
        </w:rPr>
        <w:t>Poskytovatel</w:t>
      </w:r>
      <w:r w:rsidR="00F37B64" w:rsidRPr="00BA06D9">
        <w:rPr>
          <w:color w:val="000000"/>
          <w:spacing w:val="-4"/>
        </w:rPr>
        <w:t xml:space="preserve"> se touto smlouvou </w:t>
      </w:r>
      <w:r w:rsidRPr="00BA06D9">
        <w:rPr>
          <w:color w:val="000000"/>
          <w:spacing w:val="-4"/>
        </w:rPr>
        <w:t>objednateli</w:t>
      </w:r>
      <w:r w:rsidR="00F37B64" w:rsidRPr="00BA06D9">
        <w:rPr>
          <w:color w:val="000000"/>
          <w:spacing w:val="-4"/>
        </w:rPr>
        <w:t xml:space="preserve"> zavazuje ve sjednané době a za sjednaných podmínek dodat </w:t>
      </w:r>
      <w:r w:rsidR="00B432AF" w:rsidRPr="00BA06D9">
        <w:rPr>
          <w:color w:val="000000"/>
          <w:spacing w:val="-4"/>
        </w:rPr>
        <w:t xml:space="preserve">služby </w:t>
      </w:r>
      <w:r w:rsidR="00622D91" w:rsidRPr="00BA06D9">
        <w:rPr>
          <w:color w:val="000000"/>
          <w:spacing w:val="-4"/>
        </w:rPr>
        <w:t>dle specifikace uvedené v příloze č. 1 této smlouvy</w:t>
      </w:r>
      <w:r w:rsidR="00F37B64" w:rsidRPr="00BA06D9">
        <w:rPr>
          <w:color w:val="000000"/>
          <w:spacing w:val="-4"/>
        </w:rPr>
        <w:t xml:space="preserve"> (dále jen „</w:t>
      </w:r>
      <w:r w:rsidR="00F61BDE" w:rsidRPr="00BA06D9">
        <w:rPr>
          <w:color w:val="000000"/>
          <w:spacing w:val="-4"/>
        </w:rPr>
        <w:t>služby</w:t>
      </w:r>
      <w:r w:rsidR="00F37B64" w:rsidRPr="00BA06D9">
        <w:rPr>
          <w:color w:val="000000"/>
          <w:spacing w:val="-4"/>
        </w:rPr>
        <w:t xml:space="preserve">“). </w:t>
      </w:r>
    </w:p>
    <w:p w:rsidR="00424691" w:rsidRPr="00A46113" w:rsidRDefault="00F37B64" w:rsidP="00A46113">
      <w:pPr>
        <w:shd w:val="clear" w:color="auto" w:fill="FFFFFF"/>
        <w:tabs>
          <w:tab w:val="left" w:pos="2520"/>
        </w:tabs>
        <w:ind w:left="360" w:hanging="360"/>
        <w:jc w:val="both"/>
        <w:rPr>
          <w:color w:val="000000"/>
          <w:spacing w:val="-4"/>
        </w:rPr>
      </w:pPr>
      <w:r w:rsidRPr="00BA06D9">
        <w:rPr>
          <w:color w:val="000000"/>
          <w:spacing w:val="-4"/>
        </w:rPr>
        <w:t xml:space="preserve"> </w:t>
      </w:r>
      <w:r w:rsidRPr="00BA06D9">
        <w:rPr>
          <w:color w:val="000000"/>
          <w:spacing w:val="-4"/>
        </w:rPr>
        <w:tab/>
      </w:r>
      <w:r w:rsidRPr="00BA06D9">
        <w:rPr>
          <w:color w:val="000000"/>
          <w:spacing w:val="-4"/>
        </w:rPr>
        <w:tab/>
      </w:r>
    </w:p>
    <w:p w:rsidR="00F37B64" w:rsidRPr="00BA06D9" w:rsidRDefault="00F37B64" w:rsidP="00F37B64">
      <w:pPr>
        <w:shd w:val="clear" w:color="auto" w:fill="FFFFFF"/>
        <w:jc w:val="center"/>
        <w:rPr>
          <w:b/>
          <w:bCs/>
          <w:color w:val="000000"/>
          <w:spacing w:val="-7"/>
          <w:lang w:val="pt-BR"/>
        </w:rPr>
      </w:pPr>
      <w:r w:rsidRPr="00BA06D9">
        <w:rPr>
          <w:b/>
          <w:bCs/>
          <w:color w:val="000000"/>
          <w:spacing w:val="-7"/>
          <w:lang w:val="pt-BR"/>
        </w:rPr>
        <w:t>III.</w:t>
      </w:r>
    </w:p>
    <w:p w:rsidR="00F37B64" w:rsidRPr="00BA06D9" w:rsidRDefault="00F37B64" w:rsidP="00F37B64">
      <w:pPr>
        <w:shd w:val="clear" w:color="auto" w:fill="FFFFFF"/>
        <w:jc w:val="center"/>
        <w:rPr>
          <w:b/>
          <w:bCs/>
          <w:color w:val="000000"/>
          <w:spacing w:val="-7"/>
          <w:lang w:val="pt-BR"/>
        </w:rPr>
      </w:pPr>
      <w:r w:rsidRPr="00BA06D9">
        <w:rPr>
          <w:b/>
          <w:bCs/>
          <w:color w:val="000000"/>
          <w:spacing w:val="-7"/>
          <w:lang w:val="pt-BR"/>
        </w:rPr>
        <w:t>Povinnosti smluvních stran</w:t>
      </w:r>
    </w:p>
    <w:p w:rsidR="00F37B64" w:rsidRPr="00BA06D9" w:rsidRDefault="001945E3" w:rsidP="00481DF2">
      <w:pPr>
        <w:pStyle w:val="Zkladntextodsazen"/>
        <w:numPr>
          <w:ilvl w:val="0"/>
          <w:numId w:val="9"/>
        </w:numPr>
        <w:tabs>
          <w:tab w:val="clear" w:pos="720"/>
          <w:tab w:val="num" w:pos="360"/>
        </w:tabs>
        <w:ind w:left="360"/>
        <w:jc w:val="both"/>
        <w:rPr>
          <w:rFonts w:ascii="Times New Roman" w:hAnsi="Times New Roman"/>
          <w:sz w:val="24"/>
          <w:szCs w:val="24"/>
        </w:rPr>
      </w:pPr>
      <w:r w:rsidRPr="00BA06D9">
        <w:rPr>
          <w:rFonts w:ascii="Times New Roman" w:hAnsi="Times New Roman"/>
          <w:snapToGrid w:val="0"/>
          <w:sz w:val="24"/>
          <w:szCs w:val="24"/>
        </w:rPr>
        <w:t>Poskytovatel</w:t>
      </w:r>
      <w:r w:rsidR="00F37B64" w:rsidRPr="00BA06D9">
        <w:rPr>
          <w:rFonts w:ascii="Times New Roman" w:hAnsi="Times New Roman"/>
          <w:snapToGrid w:val="0"/>
          <w:sz w:val="24"/>
          <w:szCs w:val="24"/>
        </w:rPr>
        <w:t xml:space="preserve"> se zavazuje řádně </w:t>
      </w:r>
      <w:r w:rsidRPr="00BA06D9">
        <w:rPr>
          <w:rFonts w:ascii="Times New Roman" w:hAnsi="Times New Roman"/>
          <w:snapToGrid w:val="0"/>
          <w:sz w:val="24"/>
          <w:szCs w:val="24"/>
        </w:rPr>
        <w:t xml:space="preserve">provést </w:t>
      </w:r>
      <w:r w:rsidR="00F61BDE" w:rsidRPr="00BA06D9">
        <w:rPr>
          <w:rFonts w:ascii="Times New Roman" w:hAnsi="Times New Roman"/>
          <w:snapToGrid w:val="0"/>
          <w:sz w:val="24"/>
          <w:szCs w:val="24"/>
        </w:rPr>
        <w:t xml:space="preserve">služby </w:t>
      </w:r>
      <w:r w:rsidR="00F37B64" w:rsidRPr="00BA06D9">
        <w:rPr>
          <w:rFonts w:ascii="Times New Roman" w:hAnsi="Times New Roman"/>
          <w:snapToGrid w:val="0"/>
          <w:sz w:val="24"/>
          <w:szCs w:val="24"/>
        </w:rPr>
        <w:t xml:space="preserve">uvedené v čl. II. smlouvy v termínu uvedeném v čl. IV. této smlouvy. </w:t>
      </w:r>
      <w:r w:rsidRPr="00BA06D9">
        <w:rPr>
          <w:rFonts w:ascii="Times New Roman" w:hAnsi="Times New Roman"/>
          <w:sz w:val="24"/>
          <w:szCs w:val="24"/>
        </w:rPr>
        <w:t>Poskytovatel</w:t>
      </w:r>
      <w:r w:rsidR="00F37B64" w:rsidRPr="00BA06D9">
        <w:rPr>
          <w:rFonts w:ascii="Times New Roman" w:hAnsi="Times New Roman"/>
          <w:sz w:val="24"/>
          <w:szCs w:val="24"/>
        </w:rPr>
        <w:t xml:space="preserve"> zabezpečí na svůj náklad a své nebezpečí všechny úkony související s dodáním </w:t>
      </w:r>
      <w:r w:rsidR="00B432AF" w:rsidRPr="00BA06D9">
        <w:rPr>
          <w:rFonts w:ascii="Times New Roman" w:hAnsi="Times New Roman"/>
          <w:sz w:val="24"/>
          <w:szCs w:val="24"/>
        </w:rPr>
        <w:t xml:space="preserve">služeb </w:t>
      </w:r>
      <w:r w:rsidR="00F37B64" w:rsidRPr="00BA06D9">
        <w:rPr>
          <w:rFonts w:ascii="Times New Roman" w:hAnsi="Times New Roman"/>
          <w:sz w:val="24"/>
          <w:szCs w:val="24"/>
        </w:rPr>
        <w:t>dle této smlouvy, pokud není v této smlouvě stanoveno jinak.</w:t>
      </w:r>
    </w:p>
    <w:p w:rsidR="00F37B64" w:rsidRPr="00BA06D9" w:rsidRDefault="00F37B64" w:rsidP="00F37B64">
      <w:pPr>
        <w:pStyle w:val="Zkladntextodsazen"/>
        <w:tabs>
          <w:tab w:val="num" w:pos="360"/>
        </w:tabs>
        <w:ind w:left="360"/>
        <w:rPr>
          <w:rFonts w:ascii="Times New Roman" w:hAnsi="Times New Roman"/>
          <w:sz w:val="24"/>
          <w:szCs w:val="24"/>
        </w:rPr>
      </w:pPr>
    </w:p>
    <w:p w:rsidR="00F37B64" w:rsidRPr="00BA06D9" w:rsidRDefault="001945E3" w:rsidP="00481DF2">
      <w:pPr>
        <w:numPr>
          <w:ilvl w:val="0"/>
          <w:numId w:val="9"/>
        </w:numPr>
        <w:tabs>
          <w:tab w:val="clear" w:pos="720"/>
          <w:tab w:val="num" w:pos="360"/>
        </w:tabs>
        <w:ind w:left="360"/>
        <w:jc w:val="both"/>
        <w:rPr>
          <w:snapToGrid w:val="0"/>
        </w:rPr>
      </w:pPr>
      <w:r w:rsidRPr="00BA06D9">
        <w:rPr>
          <w:snapToGrid w:val="0"/>
        </w:rPr>
        <w:t>Objednatel</w:t>
      </w:r>
      <w:r w:rsidR="00F37B64" w:rsidRPr="00BA06D9">
        <w:rPr>
          <w:snapToGrid w:val="0"/>
        </w:rPr>
        <w:t xml:space="preserve"> se zavazuje </w:t>
      </w:r>
      <w:r w:rsidRPr="00BA06D9">
        <w:rPr>
          <w:snapToGrid w:val="0"/>
        </w:rPr>
        <w:t xml:space="preserve">za </w:t>
      </w:r>
      <w:r w:rsidR="00144F48" w:rsidRPr="00BA06D9">
        <w:rPr>
          <w:snapToGrid w:val="0"/>
        </w:rPr>
        <w:t xml:space="preserve">řádně </w:t>
      </w:r>
      <w:r w:rsidRPr="00BA06D9">
        <w:rPr>
          <w:snapToGrid w:val="0"/>
        </w:rPr>
        <w:t xml:space="preserve">provedené </w:t>
      </w:r>
      <w:r w:rsidR="00F61BDE" w:rsidRPr="00BA06D9">
        <w:rPr>
          <w:snapToGrid w:val="0"/>
        </w:rPr>
        <w:t xml:space="preserve">služby </w:t>
      </w:r>
      <w:r w:rsidR="00F37B64" w:rsidRPr="00BA06D9">
        <w:rPr>
          <w:snapToGrid w:val="0"/>
        </w:rPr>
        <w:t xml:space="preserve">dle čl. II. této smlouvy zaplatit sjednanou cenu. </w:t>
      </w:r>
    </w:p>
    <w:p w:rsidR="00F37B64" w:rsidRPr="00BA06D9" w:rsidRDefault="00F37B64" w:rsidP="00F37B64">
      <w:pPr>
        <w:tabs>
          <w:tab w:val="num" w:pos="360"/>
        </w:tabs>
        <w:ind w:left="360" w:hanging="360"/>
        <w:jc w:val="both"/>
        <w:rPr>
          <w:snapToGrid w:val="0"/>
        </w:rPr>
      </w:pPr>
    </w:p>
    <w:p w:rsidR="00F37B64" w:rsidRPr="00BA06D9" w:rsidRDefault="00F37B64" w:rsidP="00481DF2">
      <w:pPr>
        <w:pStyle w:val="Zkladntextodsazen"/>
        <w:numPr>
          <w:ilvl w:val="0"/>
          <w:numId w:val="9"/>
        </w:numPr>
        <w:tabs>
          <w:tab w:val="clear" w:pos="720"/>
          <w:tab w:val="num" w:pos="360"/>
        </w:tabs>
        <w:ind w:left="360"/>
        <w:jc w:val="both"/>
        <w:rPr>
          <w:rFonts w:ascii="Times New Roman" w:hAnsi="Times New Roman"/>
          <w:sz w:val="24"/>
          <w:szCs w:val="24"/>
        </w:rPr>
      </w:pPr>
      <w:r w:rsidRPr="00BA06D9">
        <w:rPr>
          <w:rFonts w:ascii="Times New Roman" w:hAnsi="Times New Roman"/>
          <w:sz w:val="24"/>
          <w:szCs w:val="24"/>
        </w:rPr>
        <w:lastRenderedPageBreak/>
        <w:t xml:space="preserve">Smluvní strany jsou povinny se vzájemně informovat o všech okolnostech důležitých pro řádné a včasné dodání </w:t>
      </w:r>
      <w:r w:rsidR="00F61BDE" w:rsidRPr="00BA06D9">
        <w:rPr>
          <w:rFonts w:ascii="Times New Roman" w:hAnsi="Times New Roman"/>
          <w:sz w:val="24"/>
          <w:szCs w:val="24"/>
        </w:rPr>
        <w:t>služeb</w:t>
      </w:r>
      <w:r w:rsidR="00B432AF" w:rsidRPr="00BA06D9">
        <w:rPr>
          <w:rFonts w:ascii="Times New Roman" w:hAnsi="Times New Roman"/>
          <w:sz w:val="24"/>
          <w:szCs w:val="24"/>
        </w:rPr>
        <w:t xml:space="preserve"> </w:t>
      </w:r>
      <w:r w:rsidRPr="00BA06D9">
        <w:rPr>
          <w:rFonts w:ascii="Times New Roman" w:hAnsi="Times New Roman"/>
          <w:sz w:val="24"/>
          <w:szCs w:val="24"/>
        </w:rPr>
        <w:t xml:space="preserve">a poskytovat si součinnost nezbytnou pro řádné a včasné dodání </w:t>
      </w:r>
      <w:r w:rsidR="00F61BDE" w:rsidRPr="00BA06D9">
        <w:rPr>
          <w:rFonts w:ascii="Times New Roman" w:hAnsi="Times New Roman"/>
          <w:sz w:val="24"/>
          <w:szCs w:val="24"/>
        </w:rPr>
        <w:t>služeb</w:t>
      </w:r>
      <w:r w:rsidRPr="00BA06D9">
        <w:rPr>
          <w:rFonts w:ascii="Times New Roman" w:hAnsi="Times New Roman"/>
          <w:sz w:val="24"/>
          <w:szCs w:val="24"/>
        </w:rPr>
        <w:t>.</w:t>
      </w:r>
    </w:p>
    <w:p w:rsidR="00F37B64" w:rsidRPr="00BA06D9" w:rsidRDefault="00F37B64" w:rsidP="00F37B64">
      <w:pPr>
        <w:pStyle w:val="Zkladntextodsazen"/>
        <w:tabs>
          <w:tab w:val="num" w:pos="360"/>
        </w:tabs>
        <w:ind w:left="360"/>
        <w:rPr>
          <w:rFonts w:ascii="Times New Roman" w:hAnsi="Times New Roman"/>
          <w:sz w:val="24"/>
          <w:szCs w:val="24"/>
        </w:rPr>
      </w:pPr>
    </w:p>
    <w:p w:rsidR="002C0B59" w:rsidRPr="00BA06D9" w:rsidRDefault="001945E3" w:rsidP="00481DF2">
      <w:pPr>
        <w:pStyle w:val="Zkladntextodsazen"/>
        <w:numPr>
          <w:ilvl w:val="0"/>
          <w:numId w:val="9"/>
        </w:numPr>
        <w:tabs>
          <w:tab w:val="clear" w:pos="720"/>
          <w:tab w:val="num" w:pos="360"/>
        </w:tabs>
        <w:ind w:left="360"/>
        <w:jc w:val="both"/>
        <w:rPr>
          <w:rFonts w:ascii="Times New Roman" w:hAnsi="Times New Roman"/>
          <w:sz w:val="24"/>
          <w:szCs w:val="24"/>
        </w:rPr>
      </w:pPr>
      <w:r w:rsidRPr="00BA06D9">
        <w:rPr>
          <w:rFonts w:ascii="Times New Roman" w:hAnsi="Times New Roman"/>
          <w:sz w:val="24"/>
          <w:szCs w:val="24"/>
        </w:rPr>
        <w:t>Poskytovatel</w:t>
      </w:r>
      <w:r w:rsidR="00F37B64" w:rsidRPr="00BA06D9">
        <w:rPr>
          <w:rFonts w:ascii="Times New Roman" w:hAnsi="Times New Roman"/>
          <w:sz w:val="24"/>
          <w:szCs w:val="24"/>
        </w:rPr>
        <w:t xml:space="preserve"> je povinen </w:t>
      </w:r>
      <w:r w:rsidRPr="00BA06D9">
        <w:rPr>
          <w:rFonts w:ascii="Times New Roman" w:hAnsi="Times New Roman"/>
          <w:sz w:val="24"/>
          <w:szCs w:val="24"/>
        </w:rPr>
        <w:t>objednatele</w:t>
      </w:r>
      <w:r w:rsidR="00F37B64" w:rsidRPr="00BA06D9">
        <w:rPr>
          <w:rFonts w:ascii="Times New Roman" w:hAnsi="Times New Roman"/>
          <w:sz w:val="24"/>
          <w:szCs w:val="24"/>
        </w:rPr>
        <w:t xml:space="preserve"> neprodleně informovat o jakýchkoliv okolnostech, které mohou ohrozit </w:t>
      </w:r>
      <w:r w:rsidRPr="00BA06D9">
        <w:rPr>
          <w:rFonts w:ascii="Times New Roman" w:hAnsi="Times New Roman"/>
          <w:sz w:val="24"/>
          <w:szCs w:val="24"/>
        </w:rPr>
        <w:t xml:space="preserve">řádné a včasné provedení </w:t>
      </w:r>
      <w:r w:rsidR="00F61BDE" w:rsidRPr="00BA06D9">
        <w:rPr>
          <w:rFonts w:ascii="Times New Roman" w:hAnsi="Times New Roman"/>
          <w:sz w:val="24"/>
          <w:szCs w:val="24"/>
        </w:rPr>
        <w:t>služeb</w:t>
      </w:r>
      <w:r w:rsidR="00F37B64" w:rsidRPr="00BA06D9">
        <w:rPr>
          <w:rFonts w:ascii="Times New Roman" w:hAnsi="Times New Roman"/>
          <w:sz w:val="24"/>
          <w:szCs w:val="24"/>
        </w:rPr>
        <w:t xml:space="preserve">. </w:t>
      </w:r>
      <w:r w:rsidRPr="00BA06D9">
        <w:rPr>
          <w:rFonts w:ascii="Times New Roman" w:hAnsi="Times New Roman"/>
          <w:sz w:val="24"/>
          <w:szCs w:val="24"/>
        </w:rPr>
        <w:t>Objednatel</w:t>
      </w:r>
      <w:r w:rsidR="00F37B64" w:rsidRPr="00BA06D9">
        <w:rPr>
          <w:rFonts w:ascii="Times New Roman" w:hAnsi="Times New Roman"/>
          <w:sz w:val="24"/>
          <w:szCs w:val="24"/>
        </w:rPr>
        <w:t xml:space="preserve"> je povinen informovat </w:t>
      </w:r>
      <w:r w:rsidRPr="00BA06D9">
        <w:rPr>
          <w:rFonts w:ascii="Times New Roman" w:hAnsi="Times New Roman"/>
          <w:sz w:val="24"/>
          <w:szCs w:val="24"/>
        </w:rPr>
        <w:t>poskytovatele</w:t>
      </w:r>
      <w:r w:rsidR="00F37B64" w:rsidRPr="00BA06D9">
        <w:rPr>
          <w:rFonts w:ascii="Times New Roman" w:hAnsi="Times New Roman"/>
          <w:sz w:val="24"/>
          <w:szCs w:val="24"/>
        </w:rPr>
        <w:t xml:space="preserve"> o všech skutečnostech rozhodných pro řádné a včasné dodání </w:t>
      </w:r>
      <w:r w:rsidR="00F61BDE" w:rsidRPr="00BA06D9">
        <w:rPr>
          <w:rFonts w:ascii="Times New Roman" w:hAnsi="Times New Roman"/>
          <w:sz w:val="24"/>
          <w:szCs w:val="24"/>
        </w:rPr>
        <w:t>služeb</w:t>
      </w:r>
      <w:r w:rsidR="00F37B64" w:rsidRPr="00BA06D9">
        <w:rPr>
          <w:rFonts w:ascii="Times New Roman" w:hAnsi="Times New Roman"/>
          <w:sz w:val="24"/>
          <w:szCs w:val="24"/>
        </w:rPr>
        <w:t>.</w:t>
      </w:r>
    </w:p>
    <w:p w:rsidR="00FE764C" w:rsidRPr="00BA06D9" w:rsidRDefault="00FE764C" w:rsidP="00542343">
      <w:pPr>
        <w:pStyle w:val="Zkladntextodsazen"/>
        <w:ind w:left="360" w:firstLine="0"/>
        <w:jc w:val="both"/>
        <w:rPr>
          <w:rFonts w:ascii="Times New Roman" w:hAnsi="Times New Roman"/>
          <w:sz w:val="24"/>
          <w:szCs w:val="24"/>
        </w:rPr>
      </w:pPr>
    </w:p>
    <w:p w:rsidR="00F37B64" w:rsidRPr="00BA06D9" w:rsidRDefault="00F37B64" w:rsidP="006A2A64">
      <w:pPr>
        <w:pStyle w:val="Zkladntextodsazen"/>
        <w:ind w:left="360" w:firstLine="0"/>
        <w:jc w:val="both"/>
        <w:rPr>
          <w:rFonts w:ascii="Times New Roman" w:hAnsi="Times New Roman"/>
          <w:sz w:val="24"/>
          <w:szCs w:val="24"/>
        </w:rPr>
      </w:pPr>
      <w:r w:rsidRPr="00BA06D9">
        <w:rPr>
          <w:rFonts w:ascii="Times New Roman" w:hAnsi="Times New Roman"/>
          <w:sz w:val="24"/>
          <w:szCs w:val="24"/>
        </w:rPr>
        <w:t xml:space="preserve"> </w:t>
      </w:r>
    </w:p>
    <w:p w:rsidR="002C0B59" w:rsidRPr="00BA06D9" w:rsidRDefault="001945E3" w:rsidP="00481DF2">
      <w:pPr>
        <w:pStyle w:val="Zkladntextodsazen"/>
        <w:numPr>
          <w:ilvl w:val="0"/>
          <w:numId w:val="9"/>
        </w:numPr>
        <w:tabs>
          <w:tab w:val="clear" w:pos="720"/>
          <w:tab w:val="num" w:pos="0"/>
        </w:tabs>
        <w:ind w:left="426"/>
        <w:jc w:val="both"/>
        <w:rPr>
          <w:rFonts w:ascii="Times New Roman" w:hAnsi="Times New Roman"/>
          <w:sz w:val="24"/>
          <w:szCs w:val="24"/>
        </w:rPr>
      </w:pPr>
      <w:r w:rsidRPr="00BA06D9">
        <w:rPr>
          <w:rFonts w:ascii="Times New Roman" w:hAnsi="Times New Roman"/>
          <w:sz w:val="24"/>
          <w:szCs w:val="24"/>
        </w:rPr>
        <w:t>Poskytovatel</w:t>
      </w:r>
      <w:r w:rsidR="002C0B59" w:rsidRPr="00BA06D9">
        <w:rPr>
          <w:rFonts w:ascii="Times New Roman" w:hAnsi="Times New Roman"/>
          <w:sz w:val="24"/>
          <w:szCs w:val="24"/>
        </w:rPr>
        <w:t xml:space="preserve"> je povinen dle § 2e) zákona č. 320/2001 Sb., o finanční kontrole, spolupůsobit při výkonu finanční kontroly.</w:t>
      </w:r>
    </w:p>
    <w:p w:rsidR="002C0B59" w:rsidRPr="00BA06D9" w:rsidRDefault="002C0B59" w:rsidP="002C0B59">
      <w:pPr>
        <w:pStyle w:val="Zkladntextodsazen"/>
        <w:tabs>
          <w:tab w:val="num" w:pos="0"/>
        </w:tabs>
        <w:ind w:left="426" w:firstLine="0"/>
        <w:jc w:val="both"/>
        <w:rPr>
          <w:rFonts w:ascii="Times New Roman" w:hAnsi="Times New Roman"/>
          <w:sz w:val="24"/>
          <w:szCs w:val="24"/>
        </w:rPr>
      </w:pPr>
    </w:p>
    <w:p w:rsidR="002C0B59" w:rsidRPr="00BA06D9" w:rsidRDefault="001945E3" w:rsidP="00481DF2">
      <w:pPr>
        <w:pStyle w:val="Zkladntextodsazen"/>
        <w:numPr>
          <w:ilvl w:val="0"/>
          <w:numId w:val="9"/>
        </w:numPr>
        <w:tabs>
          <w:tab w:val="clear" w:pos="720"/>
          <w:tab w:val="num" w:pos="0"/>
        </w:tabs>
        <w:ind w:left="426"/>
        <w:jc w:val="both"/>
        <w:rPr>
          <w:rFonts w:ascii="Times New Roman" w:hAnsi="Times New Roman"/>
          <w:sz w:val="24"/>
          <w:szCs w:val="24"/>
        </w:rPr>
      </w:pPr>
      <w:r w:rsidRPr="00BA06D9">
        <w:rPr>
          <w:rFonts w:ascii="Times New Roman" w:hAnsi="Times New Roman"/>
          <w:sz w:val="24"/>
          <w:szCs w:val="24"/>
        </w:rPr>
        <w:t>Poskytovatel</w:t>
      </w:r>
      <w:r w:rsidR="002C0B59" w:rsidRPr="00BA06D9">
        <w:rPr>
          <w:rFonts w:ascii="Times New Roman" w:hAnsi="Times New Roman"/>
          <w:sz w:val="24"/>
          <w:szCs w:val="24"/>
        </w:rPr>
        <w:t xml:space="preserve">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w:t>
      </w:r>
    </w:p>
    <w:p w:rsidR="00622D91" w:rsidRPr="00BA06D9" w:rsidRDefault="00622D91" w:rsidP="00F37B64">
      <w:pPr>
        <w:pStyle w:val="Nadpis3"/>
        <w:spacing w:before="0"/>
        <w:rPr>
          <w:spacing w:val="-6"/>
        </w:rPr>
      </w:pPr>
    </w:p>
    <w:p w:rsidR="00F37B64" w:rsidRPr="00BA06D9" w:rsidRDefault="00F37B64" w:rsidP="00F37B64">
      <w:pPr>
        <w:pStyle w:val="Nadpis3"/>
        <w:spacing w:before="0"/>
        <w:rPr>
          <w:spacing w:val="-6"/>
        </w:rPr>
      </w:pPr>
      <w:r w:rsidRPr="00BA06D9">
        <w:rPr>
          <w:spacing w:val="-6"/>
        </w:rPr>
        <w:t>IV.</w:t>
      </w:r>
    </w:p>
    <w:p w:rsidR="00F37B64" w:rsidRPr="00BA06D9" w:rsidRDefault="00F37B64" w:rsidP="00F37B64">
      <w:pPr>
        <w:pStyle w:val="Nadpis3"/>
        <w:spacing w:before="0"/>
        <w:rPr>
          <w:spacing w:val="-6"/>
        </w:rPr>
      </w:pPr>
      <w:r w:rsidRPr="00BA06D9">
        <w:rPr>
          <w:spacing w:val="-6"/>
        </w:rPr>
        <w:t>Čas a místo plnění</w:t>
      </w:r>
    </w:p>
    <w:p w:rsidR="00F37B64" w:rsidRPr="00BA06D9" w:rsidRDefault="0006107F" w:rsidP="009C46EB">
      <w:pPr>
        <w:numPr>
          <w:ilvl w:val="0"/>
          <w:numId w:val="11"/>
        </w:numPr>
        <w:shd w:val="clear" w:color="auto" w:fill="FFFFFF"/>
        <w:jc w:val="both"/>
        <w:rPr>
          <w:spacing w:val="-6"/>
          <w:w w:val="109"/>
        </w:rPr>
      </w:pPr>
      <w:r w:rsidRPr="00BA06D9">
        <w:rPr>
          <w:spacing w:val="-6"/>
          <w:w w:val="109"/>
        </w:rPr>
        <w:t xml:space="preserve">Služby </w:t>
      </w:r>
      <w:r w:rsidR="00F37B64" w:rsidRPr="00BA06D9">
        <w:rPr>
          <w:spacing w:val="-6"/>
          <w:w w:val="109"/>
        </w:rPr>
        <w:t>dle této smlouvy bud</w:t>
      </w:r>
      <w:r w:rsidR="00F61BDE" w:rsidRPr="00BA06D9">
        <w:rPr>
          <w:spacing w:val="-6"/>
          <w:w w:val="109"/>
        </w:rPr>
        <w:t>ou</w:t>
      </w:r>
      <w:r w:rsidR="00F37B64" w:rsidRPr="00BA06D9">
        <w:rPr>
          <w:spacing w:val="-6"/>
          <w:w w:val="109"/>
        </w:rPr>
        <w:t xml:space="preserve"> </w:t>
      </w:r>
      <w:r w:rsidR="001945E3" w:rsidRPr="00BA06D9">
        <w:rPr>
          <w:spacing w:val="-6"/>
          <w:w w:val="109"/>
        </w:rPr>
        <w:t>poskytovatele</w:t>
      </w:r>
      <w:r w:rsidR="00F37B64" w:rsidRPr="00BA06D9">
        <w:rPr>
          <w:spacing w:val="-6"/>
          <w:w w:val="109"/>
        </w:rPr>
        <w:t xml:space="preserve">m </w:t>
      </w:r>
      <w:r w:rsidR="001945E3" w:rsidRPr="00BA06D9">
        <w:rPr>
          <w:spacing w:val="-6"/>
          <w:w w:val="109"/>
        </w:rPr>
        <w:t>realizovány v termínech a na místech uvedených v</w:t>
      </w:r>
      <w:r w:rsidR="009C46EB" w:rsidRPr="00BA06D9">
        <w:rPr>
          <w:spacing w:val="-6"/>
          <w:w w:val="109"/>
        </w:rPr>
        <w:t> souladu s přílohou</w:t>
      </w:r>
      <w:r w:rsidR="001945E3" w:rsidRPr="00BA06D9">
        <w:rPr>
          <w:spacing w:val="-6"/>
          <w:w w:val="109"/>
        </w:rPr>
        <w:t xml:space="preserve"> č. 1 této smlouvy</w:t>
      </w:r>
      <w:r w:rsidR="009C46EB" w:rsidRPr="00BA06D9">
        <w:rPr>
          <w:spacing w:val="-6"/>
          <w:w w:val="109"/>
        </w:rPr>
        <w:t xml:space="preserve"> s upřesněním konkrétního termínu a místa:</w:t>
      </w:r>
      <w:r w:rsidR="00F37B64" w:rsidRPr="00BA06D9">
        <w:rPr>
          <w:spacing w:val="-6"/>
          <w:w w:val="109"/>
        </w:rPr>
        <w:t xml:space="preserve"> </w:t>
      </w:r>
    </w:p>
    <w:p w:rsidR="009C46EB" w:rsidRPr="00BA06D9" w:rsidRDefault="009C46EB" w:rsidP="00A46113">
      <w:pPr>
        <w:shd w:val="clear" w:color="auto" w:fill="FFFFFF"/>
        <w:ind w:left="360"/>
        <w:jc w:val="both"/>
        <w:rPr>
          <w:spacing w:val="-6"/>
          <w:w w:val="109"/>
        </w:rPr>
      </w:pPr>
    </w:p>
    <w:p w:rsidR="00A46113" w:rsidRDefault="00A46113" w:rsidP="009C46EB">
      <w:pPr>
        <w:shd w:val="clear" w:color="auto" w:fill="FFFFFF"/>
        <w:ind w:left="720"/>
        <w:jc w:val="both"/>
        <w:rPr>
          <w:bCs/>
        </w:rPr>
      </w:pPr>
      <w:r>
        <w:rPr>
          <w:bCs/>
        </w:rPr>
        <w:t>A)</w:t>
      </w:r>
    </w:p>
    <w:p w:rsidR="00A46113" w:rsidRDefault="00A46113" w:rsidP="009C46EB">
      <w:pPr>
        <w:shd w:val="clear" w:color="auto" w:fill="FFFFFF"/>
        <w:ind w:left="720"/>
        <w:jc w:val="both"/>
        <w:rPr>
          <w:bCs/>
        </w:rPr>
      </w:pPr>
    </w:p>
    <w:p w:rsidR="00A46113" w:rsidRDefault="00A46113" w:rsidP="009C46EB">
      <w:pPr>
        <w:shd w:val="clear" w:color="auto" w:fill="FFFFFF"/>
        <w:ind w:left="720"/>
        <w:jc w:val="both"/>
        <w:rPr>
          <w:bCs/>
        </w:rPr>
      </w:pPr>
    </w:p>
    <w:p w:rsidR="00A46113" w:rsidRPr="00A46113" w:rsidRDefault="00A46113" w:rsidP="009C46EB">
      <w:pPr>
        <w:shd w:val="clear" w:color="auto" w:fill="FFFFFF"/>
        <w:ind w:left="720"/>
        <w:jc w:val="both"/>
        <w:rPr>
          <w:bCs/>
        </w:rPr>
      </w:pPr>
      <w:r>
        <w:rPr>
          <w:bCs/>
        </w:rPr>
        <w:t>B)</w:t>
      </w:r>
    </w:p>
    <w:p w:rsidR="00A46113" w:rsidRDefault="00A46113" w:rsidP="009C46EB">
      <w:pPr>
        <w:shd w:val="clear" w:color="auto" w:fill="FFFFFF"/>
        <w:ind w:left="720"/>
        <w:jc w:val="both"/>
        <w:rPr>
          <w:bCs/>
          <w:i/>
          <w:color w:val="FF0000"/>
        </w:rPr>
      </w:pPr>
    </w:p>
    <w:p w:rsidR="00A46113" w:rsidRDefault="00A46113" w:rsidP="009C46EB">
      <w:pPr>
        <w:shd w:val="clear" w:color="auto" w:fill="FFFFFF"/>
        <w:ind w:left="720"/>
        <w:jc w:val="both"/>
        <w:rPr>
          <w:bCs/>
          <w:i/>
          <w:color w:val="FF0000"/>
        </w:rPr>
      </w:pPr>
    </w:p>
    <w:p w:rsidR="00A46113" w:rsidRDefault="00A46113" w:rsidP="009C46EB">
      <w:pPr>
        <w:shd w:val="clear" w:color="auto" w:fill="FFFFFF"/>
        <w:ind w:left="720"/>
        <w:jc w:val="both"/>
        <w:rPr>
          <w:bCs/>
          <w:i/>
          <w:color w:val="FF0000"/>
        </w:rPr>
      </w:pPr>
    </w:p>
    <w:p w:rsidR="00A46113" w:rsidRDefault="00A46113" w:rsidP="009C46EB">
      <w:pPr>
        <w:shd w:val="clear" w:color="auto" w:fill="FFFFFF"/>
        <w:ind w:left="720"/>
        <w:jc w:val="both"/>
        <w:rPr>
          <w:bCs/>
          <w:i/>
          <w:color w:val="FF0000"/>
        </w:rPr>
      </w:pPr>
    </w:p>
    <w:p w:rsidR="00F37B64" w:rsidRPr="00BA06D9" w:rsidRDefault="00F37B64" w:rsidP="00F37B64">
      <w:pPr>
        <w:shd w:val="clear" w:color="auto" w:fill="FFFFFF"/>
        <w:ind w:left="360" w:hanging="360"/>
        <w:jc w:val="both"/>
        <w:rPr>
          <w:color w:val="000000"/>
          <w:spacing w:val="-7"/>
        </w:rPr>
      </w:pPr>
    </w:p>
    <w:p w:rsidR="006635DE" w:rsidRPr="00A46113" w:rsidRDefault="001945E3" w:rsidP="00A46113">
      <w:pPr>
        <w:numPr>
          <w:ilvl w:val="0"/>
          <w:numId w:val="11"/>
        </w:numPr>
        <w:shd w:val="clear" w:color="auto" w:fill="FFFFFF"/>
        <w:tabs>
          <w:tab w:val="clear" w:pos="720"/>
        </w:tabs>
        <w:ind w:left="360"/>
        <w:jc w:val="both"/>
      </w:pPr>
      <w:r w:rsidRPr="00BA06D9">
        <w:t>Objednatel</w:t>
      </w:r>
      <w:r w:rsidR="00F37B64" w:rsidRPr="00BA06D9">
        <w:t xml:space="preserve"> není povinen </w:t>
      </w:r>
      <w:r w:rsidRPr="00BA06D9">
        <w:t>uhradit smluvní cenu za služby</w:t>
      </w:r>
      <w:r w:rsidR="00F37B64" w:rsidRPr="00BA06D9">
        <w:rPr>
          <w:color w:val="000000"/>
          <w:w w:val="103"/>
        </w:rPr>
        <w:t>,</w:t>
      </w:r>
      <w:r w:rsidR="00F37B64" w:rsidRPr="00BA06D9">
        <w:t xml:space="preserve"> pokud ne</w:t>
      </w:r>
      <w:r w:rsidR="00B432AF" w:rsidRPr="00BA06D9">
        <w:t>jsou</w:t>
      </w:r>
      <w:r w:rsidR="00F37B64" w:rsidRPr="00BA06D9">
        <w:t xml:space="preserve"> </w:t>
      </w:r>
      <w:r w:rsidRPr="00BA06D9">
        <w:t xml:space="preserve">provedeny řádně </w:t>
      </w:r>
      <w:r w:rsidR="00F37B64" w:rsidRPr="00BA06D9">
        <w:t xml:space="preserve">v souladu s touto smlouvou. </w:t>
      </w:r>
    </w:p>
    <w:p w:rsidR="00A46113" w:rsidRPr="00BA06D9" w:rsidRDefault="00A46113" w:rsidP="00A46113">
      <w:pPr>
        <w:shd w:val="clear" w:color="auto" w:fill="FFFFFF"/>
        <w:ind w:left="29"/>
        <w:rPr>
          <w:b/>
          <w:bCs/>
          <w:color w:val="000000"/>
          <w:w w:val="102"/>
          <w:lang w:val="it-IT"/>
        </w:rPr>
      </w:pPr>
    </w:p>
    <w:p w:rsidR="00F37B64" w:rsidRPr="00BA06D9" w:rsidRDefault="00F37B64" w:rsidP="00A46113">
      <w:pPr>
        <w:shd w:val="clear" w:color="auto" w:fill="FFFFFF"/>
        <w:ind w:left="29"/>
        <w:jc w:val="center"/>
        <w:rPr>
          <w:b/>
          <w:bCs/>
          <w:color w:val="000000"/>
          <w:w w:val="102"/>
          <w:lang w:val="it-IT"/>
        </w:rPr>
      </w:pPr>
      <w:r w:rsidRPr="00BA06D9">
        <w:rPr>
          <w:b/>
          <w:bCs/>
          <w:color w:val="000000"/>
          <w:w w:val="102"/>
          <w:lang w:val="it-IT"/>
        </w:rPr>
        <w:t>V.</w:t>
      </w:r>
    </w:p>
    <w:p w:rsidR="00F37B64" w:rsidRPr="00BA06D9" w:rsidRDefault="00F37B64" w:rsidP="00F37B64">
      <w:pPr>
        <w:shd w:val="clear" w:color="auto" w:fill="FFFFFF"/>
        <w:ind w:left="29"/>
        <w:jc w:val="center"/>
      </w:pPr>
      <w:r w:rsidRPr="00BA06D9">
        <w:rPr>
          <w:b/>
          <w:bCs/>
          <w:color w:val="000000"/>
          <w:w w:val="102"/>
        </w:rPr>
        <w:t>Cena</w:t>
      </w:r>
      <w:r w:rsidRPr="00BA06D9">
        <w:rPr>
          <w:color w:val="000000"/>
          <w:w w:val="102"/>
        </w:rPr>
        <w:t xml:space="preserve"> </w:t>
      </w:r>
      <w:r w:rsidRPr="00BA06D9">
        <w:rPr>
          <w:b/>
          <w:bCs/>
          <w:color w:val="000000"/>
          <w:w w:val="102"/>
        </w:rPr>
        <w:t>plnění, platební podmínky</w:t>
      </w:r>
    </w:p>
    <w:p w:rsidR="00F37B64" w:rsidRPr="00BA06D9" w:rsidRDefault="00F37B64" w:rsidP="00F37B64">
      <w:pPr>
        <w:shd w:val="clear" w:color="auto" w:fill="FFFFFF"/>
        <w:ind w:left="360" w:hanging="360"/>
        <w:jc w:val="both"/>
        <w:rPr>
          <w:spacing w:val="-4"/>
        </w:rPr>
      </w:pPr>
      <w:r w:rsidRPr="00BA06D9">
        <w:t>1.</w:t>
      </w:r>
      <w:r w:rsidRPr="00BA06D9">
        <w:tab/>
        <w:t xml:space="preserve">Celková a nejvýše přípustná cena </w:t>
      </w:r>
      <w:r w:rsidR="00F61BDE" w:rsidRPr="00BA06D9">
        <w:t xml:space="preserve">služeb </w:t>
      </w:r>
      <w:r w:rsidRPr="00BA06D9">
        <w:t xml:space="preserve">v rozsahu a v kvalitě dle </w:t>
      </w:r>
      <w:r w:rsidRPr="00BA06D9">
        <w:rPr>
          <w:lang w:val="pl-PL"/>
        </w:rPr>
        <w:t xml:space="preserve">této smlouvy </w:t>
      </w:r>
      <w:r w:rsidRPr="00BA06D9">
        <w:t xml:space="preserve">byla </w:t>
      </w:r>
      <w:r w:rsidRPr="00BA06D9">
        <w:rPr>
          <w:spacing w:val="-1"/>
        </w:rPr>
        <w:t xml:space="preserve">stanovena dohodou účastníků smlouvy dle zákona č. 526/1990 Sb., o cenách, </w:t>
      </w:r>
      <w:r w:rsidRPr="00BA06D9">
        <w:rPr>
          <w:spacing w:val="-4"/>
        </w:rPr>
        <w:t xml:space="preserve">v platném znění na </w:t>
      </w:r>
      <w:r w:rsidR="00622D91" w:rsidRPr="00BA06D9">
        <w:rPr>
          <w:b/>
          <w:spacing w:val="-4"/>
        </w:rPr>
        <w:t>………….</w:t>
      </w:r>
      <w:r w:rsidRPr="00BA06D9">
        <w:rPr>
          <w:b/>
          <w:spacing w:val="-4"/>
        </w:rPr>
        <w:t xml:space="preserve"> </w:t>
      </w:r>
      <w:proofErr w:type="gramStart"/>
      <w:r w:rsidR="00BA3714" w:rsidRPr="00BA06D9">
        <w:rPr>
          <w:bCs/>
          <w:i/>
          <w:color w:val="FF0000"/>
        </w:rPr>
        <w:t>doplní</w:t>
      </w:r>
      <w:proofErr w:type="gramEnd"/>
      <w:r w:rsidR="00BA3714" w:rsidRPr="00BA06D9">
        <w:rPr>
          <w:bCs/>
          <w:i/>
          <w:color w:val="FF0000"/>
        </w:rPr>
        <w:t xml:space="preserve"> uchazeč</w:t>
      </w:r>
      <w:r w:rsidR="00BA3714" w:rsidRPr="00BA06D9">
        <w:rPr>
          <w:b/>
          <w:spacing w:val="-4"/>
        </w:rPr>
        <w:t xml:space="preserve"> </w:t>
      </w:r>
      <w:r w:rsidRPr="00BA06D9">
        <w:rPr>
          <w:b/>
          <w:spacing w:val="-4"/>
        </w:rPr>
        <w:t>Kč</w:t>
      </w:r>
      <w:r w:rsidRPr="00BA06D9">
        <w:rPr>
          <w:spacing w:val="-4"/>
        </w:rPr>
        <w:t xml:space="preserve"> (slovy: </w:t>
      </w:r>
      <w:r w:rsidR="00622D91" w:rsidRPr="00BA06D9">
        <w:rPr>
          <w:w w:val="102"/>
        </w:rPr>
        <w:t>………………</w:t>
      </w:r>
      <w:r w:rsidRPr="00BA06D9">
        <w:rPr>
          <w:w w:val="102"/>
        </w:rPr>
        <w:t xml:space="preserve"> korun českých</w:t>
      </w:r>
      <w:r w:rsidRPr="00BA06D9">
        <w:rPr>
          <w:spacing w:val="-4"/>
        </w:rPr>
        <w:t>).</w:t>
      </w:r>
      <w:r w:rsidR="00BA3714" w:rsidRPr="00BA06D9">
        <w:rPr>
          <w:bCs/>
          <w:i/>
          <w:color w:val="FF0000"/>
        </w:rPr>
        <w:t xml:space="preserve"> doplní uchazeč</w:t>
      </w:r>
    </w:p>
    <w:p w:rsidR="006337A9" w:rsidRDefault="006337A9" w:rsidP="006337A9">
      <w:pPr>
        <w:shd w:val="clear" w:color="auto" w:fill="FFFFFF"/>
        <w:ind w:right="29"/>
        <w:jc w:val="both"/>
      </w:pPr>
    </w:p>
    <w:p w:rsidR="006337A9" w:rsidRDefault="006337A9" w:rsidP="006337A9">
      <w:pPr>
        <w:shd w:val="clear" w:color="auto" w:fill="FFFFFF"/>
        <w:ind w:left="720" w:right="29"/>
        <w:jc w:val="both"/>
      </w:pPr>
    </w:p>
    <w:p w:rsidR="00F37B64" w:rsidRPr="00BA06D9" w:rsidRDefault="006337A9" w:rsidP="00FD7C89">
      <w:pPr>
        <w:numPr>
          <w:ilvl w:val="0"/>
          <w:numId w:val="15"/>
        </w:numPr>
        <w:shd w:val="clear" w:color="auto" w:fill="FFFFFF"/>
        <w:tabs>
          <w:tab w:val="clear" w:pos="720"/>
          <w:tab w:val="num" w:pos="284"/>
        </w:tabs>
        <w:ind w:right="29" w:hanging="720"/>
        <w:jc w:val="both"/>
      </w:pPr>
      <w:r>
        <w:t>J</w:t>
      </w:r>
      <w:r w:rsidR="00FD7C89" w:rsidRPr="00363399">
        <w:t>de o plnění podle §89 zákona č. 235/2004 Sb., o dani z přidané hodnoty – zvláštní režim pro cestovní služby; DPH se nevyčísluje.</w:t>
      </w:r>
    </w:p>
    <w:p w:rsidR="00424691" w:rsidRPr="00BA06D9" w:rsidRDefault="00424691" w:rsidP="00F26386">
      <w:pPr>
        <w:shd w:val="clear" w:color="auto" w:fill="FFFFFF"/>
        <w:ind w:right="29"/>
        <w:jc w:val="both"/>
      </w:pPr>
    </w:p>
    <w:p w:rsidR="00F37B64" w:rsidRPr="00A46113" w:rsidRDefault="00FD7C89" w:rsidP="006337A9">
      <w:pPr>
        <w:shd w:val="clear" w:color="auto" w:fill="FFFFFF"/>
        <w:ind w:right="29"/>
        <w:jc w:val="both"/>
        <w:rPr>
          <w:b/>
          <w:bCs/>
          <w:color w:val="000000"/>
          <w:spacing w:val="-1"/>
          <w:w w:val="105"/>
          <w:lang w:val="pl-PL"/>
        </w:rPr>
      </w:pPr>
      <w:r>
        <w:lastRenderedPageBreak/>
        <w:t xml:space="preserve">3. </w:t>
      </w:r>
      <w:r w:rsidR="00F37B64" w:rsidRPr="00BA06D9">
        <w:t xml:space="preserve">Cenu uhradí </w:t>
      </w:r>
      <w:r w:rsidR="001945E3" w:rsidRPr="00BA06D9">
        <w:t>objednatel</w:t>
      </w:r>
      <w:r w:rsidR="00F37B64" w:rsidRPr="00BA06D9">
        <w:t xml:space="preserve"> na základě faktury vystavené </w:t>
      </w:r>
      <w:r w:rsidR="001945E3" w:rsidRPr="00BA06D9">
        <w:t>poskytovatele</w:t>
      </w:r>
      <w:r w:rsidR="00F37B64" w:rsidRPr="00BA06D9">
        <w:t>m po řádném</w:t>
      </w:r>
      <w:r>
        <w:t xml:space="preserve"> </w:t>
      </w:r>
      <w:r w:rsidR="00F37B64" w:rsidRPr="00BA06D9">
        <w:t xml:space="preserve">a včasném </w:t>
      </w:r>
      <w:r w:rsidR="001945E3" w:rsidRPr="00BA06D9">
        <w:t>provedení</w:t>
      </w:r>
      <w:r w:rsidR="00F37B64" w:rsidRPr="00BA06D9">
        <w:t xml:space="preserve"> </w:t>
      </w:r>
      <w:r w:rsidR="00F61BDE" w:rsidRPr="00BA06D9">
        <w:t xml:space="preserve">služeb </w:t>
      </w:r>
      <w:r w:rsidR="00F37B64" w:rsidRPr="00BA06D9">
        <w:t>v termínu uvedeném v čl. IV. této smlouvy a to</w:t>
      </w:r>
      <w:r w:rsidR="006337A9">
        <w:t xml:space="preserve"> </w:t>
      </w:r>
      <w:r w:rsidR="00F37B64" w:rsidRPr="00BA06D9">
        <w:t xml:space="preserve">bezhotovostním převodem na účet </w:t>
      </w:r>
      <w:r w:rsidR="001945E3" w:rsidRPr="00BA06D9">
        <w:t>poskytovatele</w:t>
      </w:r>
      <w:r w:rsidR="00F37B64" w:rsidRPr="00BA06D9">
        <w:t>. Splatnost faktury je dohodou smluvních stran stanovena na 30 dnů ode dne jejího pr</w:t>
      </w:r>
      <w:r w:rsidR="001A1563" w:rsidRPr="00BA06D9">
        <w:t xml:space="preserve">okazatelného doručení </w:t>
      </w:r>
      <w:r w:rsidR="001945E3" w:rsidRPr="00BA06D9">
        <w:t>objednateli</w:t>
      </w:r>
      <w:r w:rsidR="00F37B64" w:rsidRPr="00BA06D9">
        <w:t>.</w:t>
      </w:r>
      <w:r>
        <w:t xml:space="preserve"> </w:t>
      </w:r>
      <w:r w:rsidR="00F37B64" w:rsidRPr="00BA06D9">
        <w:rPr>
          <w:rFonts w:eastAsia="MS Mincho"/>
        </w:rPr>
        <w:t xml:space="preserve">Faktura musí obsahovat veškeré náležitosti daňového dokladu podle </w:t>
      </w:r>
      <w:r w:rsidR="00F37B64" w:rsidRPr="00BA06D9">
        <w:rPr>
          <w:w w:val="103"/>
        </w:rPr>
        <w:t>zákona č. 235/2004</w:t>
      </w:r>
      <w:r w:rsidR="006337A9">
        <w:rPr>
          <w:w w:val="103"/>
        </w:rPr>
        <w:t xml:space="preserve"> </w:t>
      </w:r>
      <w:r w:rsidR="00F37B64" w:rsidRPr="00BA06D9">
        <w:rPr>
          <w:w w:val="103"/>
        </w:rPr>
        <w:t xml:space="preserve">Sb., o dani z přidané hodnoty, ve znění </w:t>
      </w:r>
      <w:r w:rsidR="00F37B64" w:rsidRPr="00BA06D9">
        <w:rPr>
          <w:spacing w:val="-1"/>
          <w:w w:val="103"/>
        </w:rPr>
        <w:t>pozdějších předpisů</w:t>
      </w:r>
      <w:r w:rsidR="00F37B64" w:rsidRPr="00BA06D9">
        <w:rPr>
          <w:rFonts w:eastAsia="MS Mincho"/>
        </w:rPr>
        <w:t xml:space="preserve">. </w:t>
      </w:r>
      <w:r w:rsidR="001945E3" w:rsidRPr="00BA06D9">
        <w:rPr>
          <w:rFonts w:eastAsia="MS Mincho"/>
        </w:rPr>
        <w:t>Objednatel</w:t>
      </w:r>
      <w:r w:rsidR="00F37B64" w:rsidRPr="00BA06D9">
        <w:rPr>
          <w:rFonts w:eastAsia="MS Mincho"/>
        </w:rPr>
        <w:t xml:space="preserve"> si vyhrazuje právo před uplynutím lhůty splatnosti vrátit fakturu, pokud neobsahuje požadované náležitosti nebo obsahuje nesprávné cenové údaje. Oprávněným vrácením faktury,</w:t>
      </w:r>
      <w:r w:rsidR="006337A9">
        <w:rPr>
          <w:rFonts w:eastAsia="MS Mincho"/>
        </w:rPr>
        <w:t xml:space="preserve"> </w:t>
      </w:r>
      <w:r w:rsidR="00F37B64" w:rsidRPr="00BA06D9">
        <w:rPr>
          <w:rFonts w:eastAsia="MS Mincho"/>
        </w:rPr>
        <w:t xml:space="preserve">přestává běžet původní lhůta splatnosti. Opravená nebo přepracovaná faktura bude opatřena novou lhůtou splatnosti. </w:t>
      </w:r>
    </w:p>
    <w:p w:rsidR="005565D7" w:rsidRPr="00BA06D9" w:rsidRDefault="005565D7" w:rsidP="005565D7">
      <w:pPr>
        <w:shd w:val="clear" w:color="auto" w:fill="FFFFFF"/>
        <w:ind w:left="29"/>
        <w:jc w:val="both"/>
        <w:rPr>
          <w:b/>
          <w:bCs/>
          <w:color w:val="000000"/>
          <w:w w:val="102"/>
          <w:lang w:val="it-IT"/>
        </w:rPr>
      </w:pPr>
    </w:p>
    <w:p w:rsidR="00BA3714" w:rsidRPr="00BA06D9" w:rsidRDefault="00BA3714" w:rsidP="00622D91">
      <w:pPr>
        <w:shd w:val="clear" w:color="auto" w:fill="FFFFFF"/>
        <w:ind w:left="29"/>
        <w:jc w:val="center"/>
        <w:rPr>
          <w:b/>
          <w:bCs/>
          <w:color w:val="000000"/>
          <w:w w:val="102"/>
          <w:lang w:val="it-IT"/>
        </w:rPr>
      </w:pPr>
      <w:r w:rsidRPr="00BA06D9">
        <w:rPr>
          <w:b/>
          <w:bCs/>
          <w:color w:val="000000"/>
          <w:w w:val="102"/>
          <w:lang w:val="it-IT"/>
        </w:rPr>
        <w:t>VII.</w:t>
      </w:r>
    </w:p>
    <w:p w:rsidR="00F37B64" w:rsidRPr="00BA06D9" w:rsidRDefault="00F37B64" w:rsidP="00622D91">
      <w:pPr>
        <w:shd w:val="clear" w:color="auto" w:fill="FFFFFF"/>
        <w:ind w:left="29"/>
        <w:jc w:val="center"/>
        <w:rPr>
          <w:b/>
          <w:bCs/>
          <w:color w:val="000000"/>
          <w:w w:val="102"/>
          <w:lang w:val="it-IT"/>
        </w:rPr>
      </w:pPr>
      <w:r w:rsidRPr="00BA06D9">
        <w:rPr>
          <w:b/>
          <w:bCs/>
          <w:color w:val="000000"/>
          <w:w w:val="102"/>
          <w:lang w:val="it-IT"/>
        </w:rPr>
        <w:t>Sankce</w:t>
      </w:r>
    </w:p>
    <w:p w:rsidR="00F37B64" w:rsidRPr="00BA06D9" w:rsidRDefault="00F37B64" w:rsidP="00542343">
      <w:pPr>
        <w:pStyle w:val="Zkladntextodsazen"/>
        <w:ind w:left="360" w:firstLine="0"/>
        <w:jc w:val="both"/>
        <w:rPr>
          <w:rFonts w:ascii="Times New Roman" w:hAnsi="Times New Roman"/>
          <w:sz w:val="24"/>
          <w:szCs w:val="24"/>
        </w:rPr>
      </w:pPr>
    </w:p>
    <w:p w:rsidR="00F37B64" w:rsidRPr="00BA06D9" w:rsidRDefault="00F37B64" w:rsidP="00481DF2">
      <w:pPr>
        <w:pStyle w:val="Zkladntextodsazen"/>
        <w:numPr>
          <w:ilvl w:val="0"/>
          <w:numId w:val="13"/>
        </w:numPr>
        <w:tabs>
          <w:tab w:val="clear" w:pos="720"/>
        </w:tabs>
        <w:ind w:left="360"/>
        <w:jc w:val="both"/>
        <w:rPr>
          <w:rFonts w:ascii="Times New Roman" w:hAnsi="Times New Roman"/>
          <w:sz w:val="24"/>
          <w:szCs w:val="24"/>
        </w:rPr>
      </w:pPr>
      <w:r w:rsidRPr="00BA06D9">
        <w:rPr>
          <w:rFonts w:ascii="Times New Roman" w:hAnsi="Times New Roman"/>
          <w:sz w:val="24"/>
          <w:szCs w:val="24"/>
        </w:rPr>
        <w:t>V</w:t>
      </w:r>
      <w:r w:rsidR="006337A9">
        <w:rPr>
          <w:rFonts w:ascii="Times New Roman" w:hAnsi="Times New Roman"/>
          <w:sz w:val="24"/>
          <w:szCs w:val="24"/>
        </w:rPr>
        <w:t xml:space="preserve"> </w:t>
      </w:r>
      <w:r w:rsidRPr="00BA06D9">
        <w:rPr>
          <w:rFonts w:ascii="Times New Roman" w:hAnsi="Times New Roman"/>
          <w:sz w:val="24"/>
          <w:szCs w:val="24"/>
        </w:rPr>
        <w:t xml:space="preserve">případě prodlení </w:t>
      </w:r>
      <w:r w:rsidR="001945E3" w:rsidRPr="00BA06D9">
        <w:rPr>
          <w:rFonts w:ascii="Times New Roman" w:hAnsi="Times New Roman"/>
          <w:sz w:val="24"/>
          <w:szCs w:val="24"/>
        </w:rPr>
        <w:t>objednatele</w:t>
      </w:r>
      <w:r w:rsidRPr="00BA06D9">
        <w:rPr>
          <w:rFonts w:ascii="Times New Roman" w:hAnsi="Times New Roman"/>
          <w:sz w:val="24"/>
          <w:szCs w:val="24"/>
        </w:rPr>
        <w:t xml:space="preserve"> se zaplacením faktury vystavené </w:t>
      </w:r>
      <w:r w:rsidR="001945E3" w:rsidRPr="00BA06D9">
        <w:rPr>
          <w:rFonts w:ascii="Times New Roman" w:hAnsi="Times New Roman"/>
          <w:sz w:val="24"/>
          <w:szCs w:val="24"/>
        </w:rPr>
        <w:t>poskytovatele</w:t>
      </w:r>
      <w:r w:rsidRPr="00BA06D9">
        <w:rPr>
          <w:rFonts w:ascii="Times New Roman" w:hAnsi="Times New Roman"/>
          <w:sz w:val="24"/>
          <w:szCs w:val="24"/>
        </w:rPr>
        <w:t xml:space="preserve">m v souladu s článkem V. této smlouvy je </w:t>
      </w:r>
      <w:r w:rsidR="001945E3" w:rsidRPr="00BA06D9">
        <w:rPr>
          <w:rFonts w:ascii="Times New Roman" w:hAnsi="Times New Roman"/>
          <w:sz w:val="24"/>
          <w:szCs w:val="24"/>
        </w:rPr>
        <w:t>poskytovatel</w:t>
      </w:r>
      <w:r w:rsidRPr="00BA06D9">
        <w:rPr>
          <w:rFonts w:ascii="Times New Roman" w:hAnsi="Times New Roman"/>
          <w:sz w:val="24"/>
          <w:szCs w:val="24"/>
        </w:rPr>
        <w:t xml:space="preserve"> oprávněn požadovat na </w:t>
      </w:r>
      <w:r w:rsidR="001945E3" w:rsidRPr="00BA06D9">
        <w:rPr>
          <w:rFonts w:ascii="Times New Roman" w:hAnsi="Times New Roman"/>
          <w:sz w:val="24"/>
          <w:szCs w:val="24"/>
        </w:rPr>
        <w:t xml:space="preserve">objednateli </w:t>
      </w:r>
      <w:r w:rsidR="00B432AF" w:rsidRPr="00BA06D9">
        <w:rPr>
          <w:rFonts w:ascii="Times New Roman" w:hAnsi="Times New Roman"/>
          <w:sz w:val="24"/>
          <w:szCs w:val="24"/>
        </w:rPr>
        <w:t>ú</w:t>
      </w:r>
      <w:r w:rsidR="001945E3" w:rsidRPr="00BA06D9">
        <w:rPr>
          <w:rFonts w:ascii="Times New Roman" w:hAnsi="Times New Roman"/>
          <w:sz w:val="24"/>
          <w:szCs w:val="24"/>
        </w:rPr>
        <w:t>r</w:t>
      </w:r>
      <w:r w:rsidRPr="00BA06D9">
        <w:rPr>
          <w:rFonts w:ascii="Times New Roman" w:hAnsi="Times New Roman"/>
          <w:sz w:val="24"/>
          <w:szCs w:val="24"/>
        </w:rPr>
        <w:t>ok z</w:t>
      </w:r>
      <w:r w:rsidR="006337A9">
        <w:rPr>
          <w:rFonts w:ascii="Times New Roman" w:hAnsi="Times New Roman"/>
          <w:sz w:val="24"/>
          <w:szCs w:val="24"/>
        </w:rPr>
        <w:t xml:space="preserve"> </w:t>
      </w:r>
      <w:r w:rsidRPr="00BA06D9">
        <w:rPr>
          <w:rFonts w:ascii="Times New Roman" w:hAnsi="Times New Roman"/>
          <w:sz w:val="24"/>
          <w:szCs w:val="24"/>
        </w:rPr>
        <w:t>prodlení ve výši 0,05% z</w:t>
      </w:r>
      <w:r w:rsidR="006337A9">
        <w:rPr>
          <w:rFonts w:ascii="Times New Roman" w:hAnsi="Times New Roman"/>
          <w:sz w:val="24"/>
          <w:szCs w:val="24"/>
        </w:rPr>
        <w:t xml:space="preserve"> </w:t>
      </w:r>
      <w:r w:rsidRPr="00BA06D9">
        <w:rPr>
          <w:rFonts w:ascii="Times New Roman" w:hAnsi="Times New Roman"/>
          <w:sz w:val="24"/>
          <w:szCs w:val="24"/>
        </w:rPr>
        <w:t>nezaplacené ceny, a to za každý i započatý den prodlení.</w:t>
      </w:r>
    </w:p>
    <w:p w:rsidR="00F37B64" w:rsidRPr="00BA06D9" w:rsidRDefault="00F37B64" w:rsidP="00F37B64">
      <w:pPr>
        <w:pStyle w:val="Zkladntextodsazen"/>
        <w:ind w:left="360"/>
        <w:rPr>
          <w:rFonts w:ascii="Times New Roman" w:hAnsi="Times New Roman"/>
          <w:sz w:val="24"/>
          <w:szCs w:val="24"/>
        </w:rPr>
      </w:pPr>
    </w:p>
    <w:p w:rsidR="00F37B64" w:rsidRPr="00BA06D9" w:rsidRDefault="00F37B64" w:rsidP="00481DF2">
      <w:pPr>
        <w:pStyle w:val="Zkladntextodsazen"/>
        <w:numPr>
          <w:ilvl w:val="0"/>
          <w:numId w:val="13"/>
        </w:numPr>
        <w:tabs>
          <w:tab w:val="clear" w:pos="720"/>
        </w:tabs>
        <w:ind w:left="360"/>
        <w:jc w:val="both"/>
        <w:rPr>
          <w:rFonts w:ascii="Times New Roman" w:hAnsi="Times New Roman"/>
          <w:sz w:val="24"/>
          <w:szCs w:val="24"/>
        </w:rPr>
      </w:pPr>
      <w:r w:rsidRPr="00BA06D9">
        <w:rPr>
          <w:rFonts w:ascii="Times New Roman" w:hAnsi="Times New Roman"/>
          <w:sz w:val="24"/>
          <w:szCs w:val="24"/>
        </w:rPr>
        <w:t>Zaplacením úroku z</w:t>
      </w:r>
      <w:r w:rsidR="006337A9">
        <w:rPr>
          <w:rFonts w:ascii="Times New Roman" w:hAnsi="Times New Roman"/>
          <w:sz w:val="24"/>
          <w:szCs w:val="24"/>
        </w:rPr>
        <w:t xml:space="preserve"> </w:t>
      </w:r>
      <w:r w:rsidRPr="00BA06D9">
        <w:rPr>
          <w:rFonts w:ascii="Times New Roman" w:hAnsi="Times New Roman"/>
          <w:sz w:val="24"/>
          <w:szCs w:val="24"/>
        </w:rPr>
        <w:t xml:space="preserve">prodlení ani smluvní pokuty není omezena výše nároku na náhradu škody. </w:t>
      </w:r>
    </w:p>
    <w:p w:rsidR="00F37B64" w:rsidRPr="00BA06D9" w:rsidRDefault="00F37B64" w:rsidP="00F37B64">
      <w:pPr>
        <w:pStyle w:val="Zkladntextodsazen"/>
        <w:ind w:left="0" w:firstLine="0"/>
        <w:jc w:val="both"/>
        <w:rPr>
          <w:rFonts w:ascii="Times New Roman" w:hAnsi="Times New Roman"/>
          <w:sz w:val="24"/>
          <w:szCs w:val="24"/>
        </w:rPr>
      </w:pPr>
    </w:p>
    <w:p w:rsidR="00F37B64" w:rsidRPr="00BA06D9" w:rsidRDefault="00F37B64" w:rsidP="00622D91">
      <w:pPr>
        <w:shd w:val="clear" w:color="auto" w:fill="FFFFFF"/>
        <w:ind w:left="29"/>
        <w:jc w:val="center"/>
        <w:rPr>
          <w:b/>
          <w:bCs/>
          <w:color w:val="000000"/>
          <w:w w:val="102"/>
          <w:lang w:val="it-IT"/>
        </w:rPr>
      </w:pPr>
      <w:r w:rsidRPr="00BA06D9">
        <w:rPr>
          <w:b/>
          <w:bCs/>
          <w:color w:val="000000"/>
          <w:w w:val="102"/>
          <w:lang w:val="it-IT"/>
        </w:rPr>
        <w:t>VI</w:t>
      </w:r>
      <w:r w:rsidR="002C0B59" w:rsidRPr="00BA06D9">
        <w:rPr>
          <w:b/>
          <w:bCs/>
          <w:color w:val="000000"/>
          <w:w w:val="102"/>
          <w:lang w:val="it-IT"/>
        </w:rPr>
        <w:t>II</w:t>
      </w:r>
      <w:r w:rsidRPr="00BA06D9">
        <w:rPr>
          <w:b/>
          <w:bCs/>
          <w:color w:val="000000"/>
          <w:w w:val="102"/>
          <w:lang w:val="it-IT"/>
        </w:rPr>
        <w:t>.</w:t>
      </w:r>
    </w:p>
    <w:p w:rsidR="00F37B64" w:rsidRPr="00BA06D9" w:rsidRDefault="00F37B64" w:rsidP="00622D91">
      <w:pPr>
        <w:shd w:val="clear" w:color="auto" w:fill="FFFFFF"/>
        <w:ind w:left="29"/>
        <w:jc w:val="center"/>
        <w:rPr>
          <w:b/>
          <w:bCs/>
          <w:color w:val="000000"/>
          <w:w w:val="102"/>
          <w:lang w:val="it-IT"/>
        </w:rPr>
      </w:pPr>
      <w:r w:rsidRPr="00BA06D9">
        <w:rPr>
          <w:b/>
          <w:bCs/>
          <w:color w:val="000000"/>
          <w:w w:val="102"/>
          <w:lang w:val="it-IT"/>
        </w:rPr>
        <w:t>Trvání smlouvy</w:t>
      </w:r>
    </w:p>
    <w:p w:rsidR="00F37B64" w:rsidRPr="00BA06D9" w:rsidRDefault="00F37B64" w:rsidP="00481DF2">
      <w:pPr>
        <w:pStyle w:val="Zkladntextodsazen"/>
        <w:numPr>
          <w:ilvl w:val="0"/>
          <w:numId w:val="10"/>
        </w:numPr>
        <w:tabs>
          <w:tab w:val="clear" w:pos="720"/>
        </w:tabs>
        <w:ind w:left="360"/>
        <w:jc w:val="both"/>
        <w:rPr>
          <w:rFonts w:ascii="Times New Roman" w:hAnsi="Times New Roman"/>
          <w:sz w:val="24"/>
          <w:szCs w:val="24"/>
        </w:rPr>
      </w:pPr>
      <w:r w:rsidRPr="00BA06D9">
        <w:rPr>
          <w:rFonts w:ascii="Times New Roman" w:hAnsi="Times New Roman"/>
          <w:sz w:val="24"/>
          <w:szCs w:val="24"/>
        </w:rPr>
        <w:t>Tuto smlouvu lze ukončit písemnou dohodou smluvních stran.</w:t>
      </w:r>
    </w:p>
    <w:p w:rsidR="00F37B64" w:rsidRPr="00BA06D9" w:rsidRDefault="00F37B64" w:rsidP="00F37B64">
      <w:pPr>
        <w:pStyle w:val="Zkladntextodsazen"/>
        <w:ind w:left="360"/>
        <w:rPr>
          <w:rFonts w:ascii="Times New Roman" w:hAnsi="Times New Roman"/>
          <w:sz w:val="24"/>
          <w:szCs w:val="24"/>
        </w:rPr>
      </w:pPr>
    </w:p>
    <w:p w:rsidR="00F37B64" w:rsidRPr="00BA06D9" w:rsidRDefault="001945E3" w:rsidP="00481DF2">
      <w:pPr>
        <w:pStyle w:val="Zkladntextodsazen"/>
        <w:numPr>
          <w:ilvl w:val="0"/>
          <w:numId w:val="10"/>
        </w:numPr>
        <w:tabs>
          <w:tab w:val="clear" w:pos="720"/>
        </w:tabs>
        <w:ind w:left="360"/>
        <w:jc w:val="both"/>
        <w:rPr>
          <w:rFonts w:ascii="Times New Roman" w:hAnsi="Times New Roman"/>
          <w:sz w:val="24"/>
          <w:szCs w:val="24"/>
        </w:rPr>
      </w:pPr>
      <w:r w:rsidRPr="00BA06D9">
        <w:rPr>
          <w:rFonts w:ascii="Times New Roman" w:hAnsi="Times New Roman"/>
          <w:sz w:val="24"/>
          <w:szCs w:val="24"/>
        </w:rPr>
        <w:t>Objednatel</w:t>
      </w:r>
      <w:r w:rsidR="00F37B64" w:rsidRPr="00BA06D9">
        <w:rPr>
          <w:rFonts w:ascii="Times New Roman" w:hAnsi="Times New Roman"/>
          <w:sz w:val="24"/>
          <w:szCs w:val="24"/>
        </w:rPr>
        <w:t xml:space="preserve"> může od této smlouvy odstoupit, pokud </w:t>
      </w:r>
      <w:r w:rsidRPr="00BA06D9">
        <w:rPr>
          <w:rFonts w:ascii="Times New Roman" w:hAnsi="Times New Roman"/>
          <w:sz w:val="24"/>
          <w:szCs w:val="24"/>
        </w:rPr>
        <w:t>poskytovatel</w:t>
      </w:r>
      <w:r w:rsidR="00F37B64" w:rsidRPr="00BA06D9">
        <w:rPr>
          <w:rFonts w:ascii="Times New Roman" w:hAnsi="Times New Roman"/>
          <w:sz w:val="24"/>
          <w:szCs w:val="24"/>
        </w:rPr>
        <w:t xml:space="preserve"> </w:t>
      </w:r>
      <w:r w:rsidR="00433497" w:rsidRPr="00BA06D9">
        <w:rPr>
          <w:rFonts w:ascii="Times New Roman" w:hAnsi="Times New Roman"/>
          <w:sz w:val="24"/>
          <w:szCs w:val="24"/>
        </w:rPr>
        <w:t xml:space="preserve">neposkytne </w:t>
      </w:r>
      <w:r w:rsidR="00F61BDE" w:rsidRPr="00BA06D9">
        <w:rPr>
          <w:rFonts w:ascii="Times New Roman" w:hAnsi="Times New Roman"/>
          <w:sz w:val="24"/>
          <w:szCs w:val="24"/>
        </w:rPr>
        <w:t xml:space="preserve">služby </w:t>
      </w:r>
      <w:r w:rsidR="00F37B64" w:rsidRPr="00BA06D9">
        <w:rPr>
          <w:rFonts w:ascii="Times New Roman" w:hAnsi="Times New Roman"/>
          <w:sz w:val="24"/>
          <w:szCs w:val="24"/>
        </w:rPr>
        <w:t xml:space="preserve">v termínu sjednaném v článku IV. této smlouvy nebo v kvalitě dle této smlouvy.  Odstoupení nabývá účinnosti dnem následujícím po dni prokazatelného doručení jeho písemného vyhotovení druhé smluvní straně. </w:t>
      </w:r>
    </w:p>
    <w:p w:rsidR="00F37B64" w:rsidRDefault="00F37B64" w:rsidP="00F37B64">
      <w:pPr>
        <w:pStyle w:val="Zkladntextodsazen"/>
        <w:ind w:left="0" w:firstLine="0"/>
        <w:jc w:val="both"/>
        <w:rPr>
          <w:rFonts w:ascii="Times New Roman" w:hAnsi="Times New Roman"/>
          <w:sz w:val="24"/>
          <w:szCs w:val="24"/>
        </w:rPr>
      </w:pPr>
    </w:p>
    <w:p w:rsidR="00A46113" w:rsidRDefault="00A46113" w:rsidP="00F37B64">
      <w:pPr>
        <w:pStyle w:val="Zkladntextodsazen"/>
        <w:ind w:left="0" w:firstLine="0"/>
        <w:jc w:val="both"/>
        <w:rPr>
          <w:rFonts w:ascii="Times New Roman" w:hAnsi="Times New Roman"/>
          <w:sz w:val="24"/>
          <w:szCs w:val="24"/>
        </w:rPr>
      </w:pPr>
    </w:p>
    <w:p w:rsidR="00F37B64" w:rsidRPr="00BA06D9" w:rsidRDefault="001945E3" w:rsidP="00481DF2">
      <w:pPr>
        <w:pStyle w:val="Zkladntextodsazen"/>
        <w:numPr>
          <w:ilvl w:val="0"/>
          <w:numId w:val="10"/>
        </w:numPr>
        <w:tabs>
          <w:tab w:val="clear" w:pos="720"/>
        </w:tabs>
        <w:ind w:left="360"/>
        <w:jc w:val="both"/>
        <w:rPr>
          <w:rFonts w:ascii="Times New Roman" w:hAnsi="Times New Roman"/>
          <w:sz w:val="24"/>
          <w:szCs w:val="24"/>
        </w:rPr>
      </w:pPr>
      <w:r w:rsidRPr="00BA06D9">
        <w:rPr>
          <w:rFonts w:ascii="Times New Roman" w:hAnsi="Times New Roman"/>
          <w:sz w:val="24"/>
          <w:szCs w:val="24"/>
        </w:rPr>
        <w:t>Objednatel</w:t>
      </w:r>
      <w:r w:rsidR="00F37B64" w:rsidRPr="00BA06D9">
        <w:rPr>
          <w:rFonts w:ascii="Times New Roman" w:hAnsi="Times New Roman"/>
          <w:sz w:val="24"/>
          <w:szCs w:val="24"/>
        </w:rPr>
        <w:t xml:space="preserve">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sidRPr="00BA06D9">
        <w:rPr>
          <w:rFonts w:ascii="Times New Roman" w:hAnsi="Times New Roman"/>
          <w:sz w:val="24"/>
          <w:szCs w:val="24"/>
        </w:rPr>
        <w:t>poskytovatel</w:t>
      </w:r>
      <w:r w:rsidR="00433497" w:rsidRPr="00BA06D9">
        <w:rPr>
          <w:rFonts w:ascii="Times New Roman" w:hAnsi="Times New Roman"/>
          <w:sz w:val="24"/>
          <w:szCs w:val="24"/>
        </w:rPr>
        <w:t>i</w:t>
      </w:r>
      <w:r w:rsidR="00F37B64" w:rsidRPr="00BA06D9">
        <w:rPr>
          <w:rFonts w:ascii="Times New Roman" w:hAnsi="Times New Roman"/>
          <w:sz w:val="24"/>
          <w:szCs w:val="24"/>
        </w:rPr>
        <w:t>.</w:t>
      </w:r>
    </w:p>
    <w:p w:rsidR="006635DE" w:rsidRPr="00BA06D9" w:rsidRDefault="006635DE" w:rsidP="00FD7C89">
      <w:pPr>
        <w:pStyle w:val="Nadpis4"/>
        <w:rPr>
          <w:color w:val="auto"/>
        </w:rPr>
      </w:pPr>
    </w:p>
    <w:p w:rsidR="006337A9" w:rsidRDefault="006337A9" w:rsidP="00F37B64">
      <w:pPr>
        <w:pStyle w:val="Nadpis4"/>
        <w:jc w:val="center"/>
        <w:rPr>
          <w:color w:val="auto"/>
        </w:rPr>
      </w:pPr>
    </w:p>
    <w:p w:rsidR="00F37B64" w:rsidRPr="00BA06D9" w:rsidRDefault="00BA3714" w:rsidP="00F37B64">
      <w:pPr>
        <w:pStyle w:val="Nadpis4"/>
        <w:jc w:val="center"/>
        <w:rPr>
          <w:color w:val="auto"/>
        </w:rPr>
      </w:pPr>
      <w:r w:rsidRPr="00BA06D9">
        <w:rPr>
          <w:color w:val="auto"/>
        </w:rPr>
        <w:t>IX</w:t>
      </w:r>
      <w:r w:rsidR="00F37B64" w:rsidRPr="00BA06D9">
        <w:rPr>
          <w:color w:val="auto"/>
        </w:rPr>
        <w:t>.</w:t>
      </w:r>
    </w:p>
    <w:p w:rsidR="00F37B64" w:rsidRPr="00BA06D9" w:rsidRDefault="00F37B64" w:rsidP="00F37B64">
      <w:pPr>
        <w:pStyle w:val="Nadpis4"/>
        <w:jc w:val="center"/>
        <w:rPr>
          <w:color w:val="auto"/>
        </w:rPr>
      </w:pPr>
      <w:r w:rsidRPr="00BA06D9">
        <w:rPr>
          <w:color w:val="auto"/>
        </w:rPr>
        <w:t>Závěrečná ustanovení</w:t>
      </w:r>
    </w:p>
    <w:p w:rsidR="00622D91" w:rsidRPr="00BA06D9" w:rsidRDefault="00622D91" w:rsidP="00622D91"/>
    <w:p w:rsidR="00433497" w:rsidRPr="00BA06D9" w:rsidRDefault="00041B4E" w:rsidP="00F37B64">
      <w:pPr>
        <w:pStyle w:val="Zkladntext2"/>
        <w:numPr>
          <w:ilvl w:val="1"/>
          <w:numId w:val="14"/>
        </w:numPr>
        <w:shd w:val="clear" w:color="auto" w:fill="FFFFFF"/>
        <w:tabs>
          <w:tab w:val="clear" w:pos="1440"/>
        </w:tabs>
        <w:ind w:left="360" w:right="-42"/>
        <w:jc w:val="both"/>
        <w:rPr>
          <w:color w:val="auto"/>
        </w:rPr>
      </w:pPr>
      <w:r w:rsidRPr="00BA06D9">
        <w:rPr>
          <w:color w:val="auto"/>
        </w:rPr>
        <w:t xml:space="preserve">Výběr </w:t>
      </w:r>
      <w:r w:rsidR="001945E3" w:rsidRPr="00BA06D9">
        <w:rPr>
          <w:color w:val="auto"/>
        </w:rPr>
        <w:t>poskytovatel</w:t>
      </w:r>
      <w:r w:rsidR="00433497" w:rsidRPr="00BA06D9">
        <w:rPr>
          <w:color w:val="auto"/>
        </w:rPr>
        <w:t>e</w:t>
      </w:r>
      <w:r w:rsidRPr="00BA06D9">
        <w:rPr>
          <w:color w:val="auto"/>
        </w:rPr>
        <w:t xml:space="preserve"> byl proveden v souladu s Příručkou pro příjemce OP VK</w:t>
      </w:r>
      <w:r w:rsidR="00433497" w:rsidRPr="00BA06D9">
        <w:rPr>
          <w:color w:val="auto"/>
        </w:rPr>
        <w:t>.</w:t>
      </w:r>
    </w:p>
    <w:p w:rsidR="00F37B64" w:rsidRPr="00BA06D9" w:rsidRDefault="00041B4E" w:rsidP="00542343">
      <w:pPr>
        <w:pStyle w:val="Zkladntext2"/>
        <w:shd w:val="clear" w:color="auto" w:fill="FFFFFF"/>
        <w:ind w:left="360" w:right="-42"/>
        <w:jc w:val="both"/>
        <w:rPr>
          <w:color w:val="auto"/>
        </w:rPr>
      </w:pPr>
      <w:r w:rsidRPr="00BA06D9">
        <w:rPr>
          <w:color w:val="auto"/>
          <w:highlight w:val="yellow"/>
        </w:rPr>
        <w:t xml:space="preserve"> </w:t>
      </w:r>
    </w:p>
    <w:p w:rsidR="00F37B64" w:rsidRPr="00BA06D9" w:rsidRDefault="00F37B64" w:rsidP="00481DF2">
      <w:pPr>
        <w:numPr>
          <w:ilvl w:val="1"/>
          <w:numId w:val="14"/>
        </w:numPr>
        <w:shd w:val="clear" w:color="auto" w:fill="FFFFFF"/>
        <w:tabs>
          <w:tab w:val="clear" w:pos="1440"/>
        </w:tabs>
        <w:ind w:left="360" w:right="7"/>
        <w:jc w:val="both"/>
        <w:rPr>
          <w:w w:val="102"/>
        </w:rPr>
      </w:pPr>
      <w:r w:rsidRPr="00BA06D9">
        <w:rPr>
          <w:w w:val="102"/>
        </w:rPr>
        <w:t xml:space="preserve">Tuto smlouvu lze měnit nebo doplňovat pouze písemnými vzestupně číslovanými </w:t>
      </w:r>
      <w:r w:rsidRPr="00BA06D9">
        <w:rPr>
          <w:spacing w:val="-1"/>
          <w:w w:val="102"/>
        </w:rPr>
        <w:t xml:space="preserve">dodatky podepsanými oprávněnými zástupci obou smluvních stran. </w:t>
      </w:r>
    </w:p>
    <w:p w:rsidR="00F37B64" w:rsidRPr="00BA06D9" w:rsidRDefault="00F37B64" w:rsidP="00F37B64">
      <w:pPr>
        <w:shd w:val="clear" w:color="auto" w:fill="FFFFFF"/>
        <w:ind w:left="360" w:right="7" w:hanging="349"/>
        <w:jc w:val="both"/>
        <w:rPr>
          <w:w w:val="102"/>
        </w:rPr>
      </w:pPr>
    </w:p>
    <w:p w:rsidR="00F37B64" w:rsidRPr="00BA06D9" w:rsidRDefault="00F37B64" w:rsidP="00481DF2">
      <w:pPr>
        <w:numPr>
          <w:ilvl w:val="1"/>
          <w:numId w:val="14"/>
        </w:numPr>
        <w:shd w:val="clear" w:color="auto" w:fill="FFFFFF"/>
        <w:tabs>
          <w:tab w:val="clear" w:pos="1440"/>
        </w:tabs>
        <w:ind w:left="360" w:right="7"/>
        <w:jc w:val="both"/>
        <w:rPr>
          <w:w w:val="102"/>
        </w:rPr>
      </w:pPr>
      <w:r w:rsidRPr="00BA06D9">
        <w:rPr>
          <w:spacing w:val="-1"/>
          <w:w w:val="102"/>
        </w:rPr>
        <w:t>N</w:t>
      </w:r>
      <w:r w:rsidRPr="00BA06D9">
        <w:rPr>
          <w:w w:val="102"/>
        </w:rPr>
        <w:t xml:space="preserve">astanou-li u některé ze smluvních stran skutečnosti bránící řádnému plnění této smlouvy, je povinna to ihned bez zbytečného odkladu oznámit druhé straně a vyvolat jednání zástupců oprávněných k podpisu smlouvy. </w:t>
      </w:r>
    </w:p>
    <w:p w:rsidR="00F86E9A" w:rsidRPr="00BA06D9" w:rsidRDefault="00F86E9A" w:rsidP="00F37B64">
      <w:pPr>
        <w:shd w:val="clear" w:color="auto" w:fill="FFFFFF"/>
        <w:ind w:right="7"/>
        <w:jc w:val="both"/>
        <w:rPr>
          <w:w w:val="102"/>
        </w:rPr>
      </w:pPr>
    </w:p>
    <w:p w:rsidR="00F37B64" w:rsidRPr="00BC3EB6" w:rsidRDefault="001945E3" w:rsidP="00BC3EB6">
      <w:pPr>
        <w:numPr>
          <w:ilvl w:val="1"/>
          <w:numId w:val="14"/>
        </w:numPr>
        <w:shd w:val="clear" w:color="auto" w:fill="FFFFFF"/>
        <w:tabs>
          <w:tab w:val="clear" w:pos="1440"/>
        </w:tabs>
        <w:ind w:left="360" w:right="7"/>
        <w:jc w:val="both"/>
        <w:rPr>
          <w:w w:val="102"/>
        </w:rPr>
      </w:pPr>
      <w:r w:rsidRPr="00BA06D9">
        <w:rPr>
          <w:w w:val="102"/>
        </w:rPr>
        <w:t>Poskytovatel</w:t>
      </w:r>
      <w:r w:rsidR="00F37B64" w:rsidRPr="00BA06D9">
        <w:rPr>
          <w:w w:val="102"/>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w:t>
      </w:r>
      <w:r w:rsidR="00F37B64" w:rsidRPr="00BC3EB6">
        <w:rPr>
          <w:w w:val="102"/>
        </w:rPr>
        <w:t xml:space="preserve">ním </w:t>
      </w:r>
      <w:r w:rsidRPr="00BC3EB6">
        <w:rPr>
          <w:w w:val="102"/>
        </w:rPr>
        <w:t>objednatel</w:t>
      </w:r>
      <w:r w:rsidR="00F37B64" w:rsidRPr="00BC3EB6">
        <w:rPr>
          <w:w w:val="102"/>
        </w:rPr>
        <w:t xml:space="preserve"> uzavřel smlouvu, a že se zejména ve vztahu k ostatním uchazečům nedopustil žádného jednání narušujícího hospodářskou soutěž.</w:t>
      </w:r>
    </w:p>
    <w:p w:rsidR="00F37B64" w:rsidRPr="00BA06D9" w:rsidRDefault="00F37B64" w:rsidP="00622D91">
      <w:pPr>
        <w:shd w:val="clear" w:color="auto" w:fill="FFFFFF"/>
        <w:ind w:left="360" w:right="7"/>
        <w:jc w:val="both"/>
        <w:rPr>
          <w:w w:val="102"/>
        </w:rPr>
      </w:pPr>
    </w:p>
    <w:p w:rsidR="00FD7C89" w:rsidRPr="00A46113" w:rsidRDefault="00F37B64" w:rsidP="00FD7C89">
      <w:pPr>
        <w:numPr>
          <w:ilvl w:val="1"/>
          <w:numId w:val="14"/>
        </w:numPr>
        <w:shd w:val="clear" w:color="auto" w:fill="FFFFFF"/>
        <w:tabs>
          <w:tab w:val="clear" w:pos="1440"/>
        </w:tabs>
        <w:ind w:left="360" w:right="7"/>
        <w:jc w:val="both"/>
        <w:rPr>
          <w:w w:val="102"/>
        </w:rPr>
      </w:pPr>
      <w:r w:rsidRPr="00BA06D9">
        <w:rPr>
          <w:w w:val="102"/>
        </w:rPr>
        <w:t>Smlouva nabývá platnosti a účinnost dnem podpisu oprávněnými zástupci obou smluvních stran.</w:t>
      </w:r>
    </w:p>
    <w:p w:rsidR="00F37B64" w:rsidRPr="00BA06D9" w:rsidRDefault="00F37B64" w:rsidP="00622D91">
      <w:pPr>
        <w:shd w:val="clear" w:color="auto" w:fill="FFFFFF"/>
        <w:ind w:left="360" w:right="7"/>
        <w:jc w:val="both"/>
        <w:rPr>
          <w:w w:val="102"/>
        </w:rPr>
      </w:pPr>
    </w:p>
    <w:p w:rsidR="00F37B64" w:rsidRPr="00BA06D9" w:rsidRDefault="00B92CF3" w:rsidP="00481DF2">
      <w:pPr>
        <w:numPr>
          <w:ilvl w:val="1"/>
          <w:numId w:val="14"/>
        </w:numPr>
        <w:shd w:val="clear" w:color="auto" w:fill="FFFFFF"/>
        <w:tabs>
          <w:tab w:val="clear" w:pos="1440"/>
        </w:tabs>
        <w:ind w:left="360" w:right="7"/>
        <w:jc w:val="both"/>
        <w:rPr>
          <w:w w:val="102"/>
        </w:rPr>
      </w:pPr>
      <w:r w:rsidRPr="00BA06D9">
        <w:rPr>
          <w:w w:val="102"/>
        </w:rPr>
        <w:t>P</w:t>
      </w:r>
      <w:r w:rsidR="00F37B64" w:rsidRPr="00BA06D9">
        <w:rPr>
          <w:w w:val="102"/>
        </w:rPr>
        <w:t>rávní vztahy touto smlouv</w:t>
      </w:r>
      <w:r w:rsidRPr="00BA06D9">
        <w:rPr>
          <w:w w:val="102"/>
        </w:rPr>
        <w:t>o</w:t>
      </w:r>
      <w:r w:rsidR="00F37B64" w:rsidRPr="00BA06D9">
        <w:rPr>
          <w:w w:val="102"/>
        </w:rPr>
        <w:t xml:space="preserve">u </w:t>
      </w:r>
      <w:r w:rsidRPr="00BA06D9">
        <w:rPr>
          <w:w w:val="102"/>
        </w:rPr>
        <w:t xml:space="preserve">neošetřené </w:t>
      </w:r>
      <w:r w:rsidR="00F37B64" w:rsidRPr="00BA06D9">
        <w:rPr>
          <w:w w:val="102"/>
        </w:rPr>
        <w:t xml:space="preserve">se řídí </w:t>
      </w:r>
      <w:r w:rsidRPr="00BA06D9">
        <w:rPr>
          <w:w w:val="102"/>
        </w:rPr>
        <w:t xml:space="preserve">občanským </w:t>
      </w:r>
      <w:r w:rsidR="00F37B64" w:rsidRPr="00BA06D9">
        <w:rPr>
          <w:w w:val="102"/>
        </w:rPr>
        <w:t xml:space="preserve">zákoníkem. </w:t>
      </w:r>
    </w:p>
    <w:p w:rsidR="00F37B64" w:rsidRPr="00BA06D9" w:rsidRDefault="00F37B64" w:rsidP="00622D91">
      <w:pPr>
        <w:shd w:val="clear" w:color="auto" w:fill="FFFFFF"/>
        <w:ind w:left="360" w:right="7"/>
        <w:jc w:val="both"/>
        <w:rPr>
          <w:w w:val="102"/>
        </w:rPr>
      </w:pPr>
    </w:p>
    <w:p w:rsidR="00F37B64" w:rsidRPr="00BA06D9" w:rsidRDefault="00F37B64" w:rsidP="00481DF2">
      <w:pPr>
        <w:numPr>
          <w:ilvl w:val="1"/>
          <w:numId w:val="14"/>
        </w:numPr>
        <w:shd w:val="clear" w:color="auto" w:fill="FFFFFF"/>
        <w:tabs>
          <w:tab w:val="clear" w:pos="1440"/>
        </w:tabs>
        <w:ind w:left="360" w:right="7"/>
        <w:jc w:val="both"/>
        <w:rPr>
          <w:w w:val="102"/>
        </w:rPr>
      </w:pPr>
      <w:r w:rsidRPr="00BA06D9">
        <w:rPr>
          <w:w w:val="102"/>
        </w:rPr>
        <w:t xml:space="preserve">Tato smlouva se vyhotovuje ve dvou stejnopisech, z nichž každá strana obdrží jeden stejnopis. </w:t>
      </w:r>
    </w:p>
    <w:p w:rsidR="00F37B64" w:rsidRPr="00BA06D9" w:rsidRDefault="00F37B64" w:rsidP="00622D91">
      <w:pPr>
        <w:shd w:val="clear" w:color="auto" w:fill="FFFFFF"/>
        <w:ind w:left="360" w:right="7"/>
        <w:jc w:val="both"/>
        <w:rPr>
          <w:w w:val="102"/>
        </w:rPr>
      </w:pPr>
    </w:p>
    <w:p w:rsidR="00F37B64" w:rsidRPr="00BA06D9" w:rsidRDefault="00F37B64" w:rsidP="00481DF2">
      <w:pPr>
        <w:numPr>
          <w:ilvl w:val="1"/>
          <w:numId w:val="14"/>
        </w:numPr>
        <w:shd w:val="clear" w:color="auto" w:fill="FFFFFF"/>
        <w:tabs>
          <w:tab w:val="clear" w:pos="1440"/>
        </w:tabs>
        <w:ind w:left="360" w:right="7"/>
        <w:jc w:val="both"/>
        <w:rPr>
          <w:w w:val="102"/>
        </w:rPr>
      </w:pPr>
      <w:r w:rsidRPr="00BA06D9">
        <w:rPr>
          <w:w w:val="10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F37B64" w:rsidRDefault="00F37B64" w:rsidP="00F37B64">
      <w:pPr>
        <w:jc w:val="both"/>
        <w:rPr>
          <w:w w:val="102"/>
        </w:rPr>
      </w:pPr>
    </w:p>
    <w:p w:rsidR="00F37B64" w:rsidRPr="00BA06D9" w:rsidRDefault="00F37B64" w:rsidP="00F37B64">
      <w:pPr>
        <w:tabs>
          <w:tab w:val="left" w:pos="5760"/>
        </w:tabs>
      </w:pPr>
    </w:p>
    <w:p w:rsidR="00F37B64" w:rsidRPr="00BA06D9" w:rsidRDefault="00F37B64" w:rsidP="00F37B64">
      <w:pPr>
        <w:tabs>
          <w:tab w:val="left" w:pos="5760"/>
        </w:tabs>
      </w:pPr>
      <w:r w:rsidRPr="00BA06D9">
        <w:t>V </w:t>
      </w:r>
      <w:r w:rsidR="00242EB8" w:rsidRPr="00BA06D9">
        <w:t>…………</w:t>
      </w:r>
      <w:proofErr w:type="gramStart"/>
      <w:r w:rsidR="00242EB8" w:rsidRPr="00BA06D9">
        <w:t>…..</w:t>
      </w:r>
      <w:r w:rsidR="00A6696B" w:rsidRPr="00BA06D9">
        <w:t xml:space="preserve"> dne</w:t>
      </w:r>
      <w:proofErr w:type="gramEnd"/>
      <w:r w:rsidR="00A6696B" w:rsidRPr="00BA06D9">
        <w:tab/>
      </w:r>
      <w:r w:rsidR="004917AD">
        <w:t>V </w:t>
      </w:r>
      <w:proofErr w:type="spellStart"/>
      <w:r w:rsidR="004917AD">
        <w:t>Králíkách</w:t>
      </w:r>
      <w:proofErr w:type="spellEnd"/>
      <w:r w:rsidR="00363399">
        <w:t xml:space="preserve"> dne:</w:t>
      </w:r>
    </w:p>
    <w:p w:rsidR="00F37B64" w:rsidRPr="00BA06D9" w:rsidRDefault="00F37B64" w:rsidP="00F37B64">
      <w:pPr>
        <w:tabs>
          <w:tab w:val="left" w:pos="5760"/>
        </w:tabs>
      </w:pPr>
    </w:p>
    <w:p w:rsidR="00F37B64" w:rsidRPr="00BA06D9" w:rsidRDefault="00622D91" w:rsidP="00F37B64">
      <w:pPr>
        <w:tabs>
          <w:tab w:val="left" w:pos="5760"/>
        </w:tabs>
      </w:pPr>
      <w:r w:rsidRPr="00BA06D9">
        <w:t xml:space="preserve">za </w:t>
      </w:r>
      <w:r w:rsidR="001945E3" w:rsidRPr="00BA06D9">
        <w:t>poskytovatel</w:t>
      </w:r>
      <w:r w:rsidR="00433497" w:rsidRPr="00BA06D9">
        <w:t>e</w:t>
      </w:r>
      <w:r w:rsidR="002F2493" w:rsidRPr="00BA06D9">
        <w:t>:</w:t>
      </w:r>
      <w:r w:rsidR="002F2493" w:rsidRPr="00BA06D9">
        <w:tab/>
      </w:r>
      <w:r w:rsidR="00F37B64" w:rsidRPr="00BA06D9">
        <w:t xml:space="preserve">za </w:t>
      </w:r>
      <w:r w:rsidR="001945E3" w:rsidRPr="00BA06D9">
        <w:t>objednatel</w:t>
      </w:r>
      <w:r w:rsidR="00433497" w:rsidRPr="00BA06D9">
        <w:t>e</w:t>
      </w:r>
      <w:r w:rsidR="00F37B64" w:rsidRPr="00BA06D9">
        <w:t>:</w:t>
      </w:r>
    </w:p>
    <w:p w:rsidR="00F37B64" w:rsidRPr="00BA06D9" w:rsidRDefault="00F37B64" w:rsidP="00F37B64">
      <w:pPr>
        <w:tabs>
          <w:tab w:val="left" w:pos="5760"/>
        </w:tabs>
      </w:pPr>
    </w:p>
    <w:p w:rsidR="00F37B64" w:rsidRPr="00BA06D9" w:rsidRDefault="00F37B64" w:rsidP="00F37B64">
      <w:pPr>
        <w:tabs>
          <w:tab w:val="left" w:pos="540"/>
          <w:tab w:val="left" w:pos="5760"/>
        </w:tabs>
      </w:pPr>
    </w:p>
    <w:p w:rsidR="00F37B64" w:rsidRPr="00BA06D9" w:rsidRDefault="00F37B64" w:rsidP="00F37B64">
      <w:pPr>
        <w:tabs>
          <w:tab w:val="left" w:pos="540"/>
          <w:tab w:val="left" w:pos="5760"/>
        </w:tabs>
      </w:pPr>
      <w:r w:rsidRPr="00BA06D9">
        <w:t xml:space="preserve"> </w:t>
      </w:r>
    </w:p>
    <w:p w:rsidR="00F37B64" w:rsidRPr="00BA06D9" w:rsidRDefault="00F37B64" w:rsidP="00F37B64">
      <w:pPr>
        <w:tabs>
          <w:tab w:val="left" w:pos="540"/>
          <w:tab w:val="left" w:pos="5760"/>
        </w:tabs>
      </w:pPr>
      <w:r w:rsidRPr="00BA06D9">
        <w:t>……………………………</w:t>
      </w:r>
      <w:r w:rsidRPr="00BA06D9">
        <w:tab/>
        <w:t xml:space="preserve"> ……………………………</w:t>
      </w:r>
    </w:p>
    <w:p w:rsidR="00433497" w:rsidRPr="00BA06D9" w:rsidRDefault="00F37B64" w:rsidP="00622D91">
      <w:pPr>
        <w:tabs>
          <w:tab w:val="center" w:pos="1260"/>
          <w:tab w:val="left" w:pos="5760"/>
          <w:tab w:val="center" w:pos="7020"/>
        </w:tabs>
        <w:rPr>
          <w:b/>
        </w:rPr>
      </w:pPr>
      <w:r w:rsidRPr="00BA06D9">
        <w:rPr>
          <w:b/>
        </w:rPr>
        <w:tab/>
      </w:r>
      <w:r w:rsidR="00622D91" w:rsidRPr="00BA06D9">
        <w:rPr>
          <w:i/>
        </w:rPr>
        <w:t>jméno a funkce</w:t>
      </w:r>
      <w:r w:rsidRPr="00BA06D9">
        <w:tab/>
      </w:r>
      <w:r w:rsidR="002F2493" w:rsidRPr="00BA06D9">
        <w:rPr>
          <w:b/>
        </w:rPr>
        <w:t>Mgr</w:t>
      </w:r>
      <w:r w:rsidR="004917AD">
        <w:rPr>
          <w:b/>
        </w:rPr>
        <w:t>. Vlastimil Kubíček</w:t>
      </w:r>
    </w:p>
    <w:p w:rsidR="00D70AF5" w:rsidRPr="00BA06D9" w:rsidRDefault="00FB4DDF" w:rsidP="00622D91">
      <w:pPr>
        <w:tabs>
          <w:tab w:val="center" w:pos="1260"/>
          <w:tab w:val="left" w:pos="5760"/>
          <w:tab w:val="center" w:pos="7020"/>
        </w:tabs>
        <w:rPr>
          <w:i/>
        </w:rPr>
      </w:pPr>
      <w:r w:rsidRPr="00BA06D9">
        <w:rPr>
          <w:b/>
        </w:rPr>
        <w:tab/>
      </w:r>
      <w:r w:rsidRPr="00BA06D9">
        <w:rPr>
          <w:b/>
        </w:rPr>
        <w:tab/>
      </w:r>
      <w:r w:rsidR="00433497" w:rsidRPr="00BA06D9">
        <w:rPr>
          <w:b/>
        </w:rPr>
        <w:tab/>
      </w:r>
      <w:r w:rsidR="00FD7C89">
        <w:rPr>
          <w:b/>
        </w:rPr>
        <w:t xml:space="preserve">   </w:t>
      </w:r>
      <w:r w:rsidR="00433497" w:rsidRPr="00BA06D9">
        <w:rPr>
          <w:b/>
        </w:rPr>
        <w:t>ředitel</w:t>
      </w:r>
      <w:r w:rsidR="002F2493" w:rsidRPr="00BA06D9">
        <w:rPr>
          <w:b/>
        </w:rPr>
        <w:t xml:space="preserve"> školy</w:t>
      </w:r>
    </w:p>
    <w:p w:rsidR="00424691" w:rsidRPr="001651F1" w:rsidRDefault="00D70AF5" w:rsidP="001651F1">
      <w:pPr>
        <w:tabs>
          <w:tab w:val="center" w:pos="1260"/>
          <w:tab w:val="left" w:pos="5760"/>
          <w:tab w:val="center" w:pos="7020"/>
        </w:tabs>
        <w:rPr>
          <w:i/>
        </w:rPr>
      </w:pPr>
      <w:r w:rsidRPr="00BA06D9">
        <w:rPr>
          <w:i/>
        </w:rPr>
        <w:br w:type="page"/>
      </w:r>
    </w:p>
    <w:p w:rsidR="00363399" w:rsidRDefault="00363399" w:rsidP="00010DB7">
      <w:pPr>
        <w:jc w:val="both"/>
        <w:rPr>
          <w:b/>
          <w:bCs/>
        </w:rPr>
      </w:pPr>
    </w:p>
    <w:p w:rsidR="00F37B64" w:rsidRPr="00BA06D9" w:rsidRDefault="00A06A27" w:rsidP="00960056">
      <w:pPr>
        <w:pStyle w:val="Zkladntext"/>
        <w:ind w:left="1440" w:hanging="1440"/>
        <w:jc w:val="right"/>
      </w:pPr>
      <w:r w:rsidRPr="00BA06D9">
        <w:rPr>
          <w:b/>
        </w:rPr>
        <w:t xml:space="preserve">Příloha č. </w:t>
      </w:r>
      <w:r w:rsidR="00F37B64" w:rsidRPr="00BA06D9">
        <w:rPr>
          <w:b/>
        </w:rPr>
        <w:t>3</w:t>
      </w:r>
      <w:r w:rsidRPr="00BA06D9">
        <w:rPr>
          <w:b/>
        </w:rPr>
        <w:t>:</w:t>
      </w:r>
    </w:p>
    <w:p w:rsidR="00A06A27" w:rsidRPr="00BA06D9" w:rsidRDefault="00133EB5" w:rsidP="00A06A27">
      <w:pPr>
        <w:pStyle w:val="Zkladntext"/>
        <w:ind w:left="1440" w:hanging="1440"/>
      </w:pPr>
      <w:r w:rsidRPr="00BA06D9">
        <w:t>Krycí list nabídky</w:t>
      </w:r>
    </w:p>
    <w:tbl>
      <w:tblPr>
        <w:tblW w:w="93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2"/>
        <w:gridCol w:w="709"/>
        <w:gridCol w:w="274"/>
        <w:gridCol w:w="1440"/>
        <w:gridCol w:w="3960"/>
      </w:tblGrid>
      <w:tr w:rsidR="00A06A27" w:rsidRPr="00BA06D9" w:rsidTr="009457E0">
        <w:trPr>
          <w:trHeight w:val="331"/>
        </w:trPr>
        <w:tc>
          <w:tcPr>
            <w:tcW w:w="9375" w:type="dxa"/>
            <w:gridSpan w:val="5"/>
            <w:vMerge w:val="restart"/>
            <w:shd w:val="clear" w:color="auto" w:fill="CCFFFF"/>
            <w:noWrap/>
            <w:vAlign w:val="center"/>
          </w:tcPr>
          <w:p w:rsidR="00A06A27" w:rsidRPr="00BA06D9" w:rsidRDefault="00A06A27" w:rsidP="00A06A27">
            <w:pPr>
              <w:jc w:val="center"/>
              <w:rPr>
                <w:b/>
                <w:bCs/>
              </w:rPr>
            </w:pPr>
            <w:r w:rsidRPr="00BA06D9">
              <w:rPr>
                <w:b/>
                <w:bCs/>
              </w:rPr>
              <w:t>KRYCÍ LIST NABÍDKY</w:t>
            </w:r>
          </w:p>
        </w:tc>
      </w:tr>
      <w:tr w:rsidR="00A06A27" w:rsidRPr="00BA06D9" w:rsidTr="009457E0">
        <w:trPr>
          <w:trHeight w:val="276"/>
        </w:trPr>
        <w:tc>
          <w:tcPr>
            <w:tcW w:w="9375" w:type="dxa"/>
            <w:gridSpan w:val="5"/>
            <w:vMerge/>
            <w:vAlign w:val="center"/>
          </w:tcPr>
          <w:p w:rsidR="00A06A27" w:rsidRPr="00BA06D9" w:rsidRDefault="00A06A27" w:rsidP="00A06A27">
            <w:pPr>
              <w:rPr>
                <w:b/>
                <w:bCs/>
              </w:rPr>
            </w:pPr>
          </w:p>
        </w:tc>
      </w:tr>
      <w:tr w:rsidR="00A06A27" w:rsidRPr="00BA06D9" w:rsidTr="009457E0">
        <w:trPr>
          <w:trHeight w:val="405"/>
        </w:trPr>
        <w:tc>
          <w:tcPr>
            <w:tcW w:w="9375" w:type="dxa"/>
            <w:gridSpan w:val="5"/>
            <w:shd w:val="clear" w:color="auto" w:fill="C0C0C0"/>
            <w:vAlign w:val="center"/>
          </w:tcPr>
          <w:p w:rsidR="00A06A27" w:rsidRPr="00BA06D9" w:rsidRDefault="00A06A27" w:rsidP="00A06A27">
            <w:pPr>
              <w:jc w:val="center"/>
              <w:rPr>
                <w:b/>
                <w:bCs/>
              </w:rPr>
            </w:pPr>
            <w:r w:rsidRPr="00BA06D9">
              <w:rPr>
                <w:b/>
                <w:bCs/>
              </w:rPr>
              <w:t>1.  Veřejná zakázka</w:t>
            </w:r>
          </w:p>
        </w:tc>
      </w:tr>
      <w:tr w:rsidR="00A06A27" w:rsidRPr="00BA06D9" w:rsidTr="009457E0">
        <w:trPr>
          <w:trHeight w:val="276"/>
        </w:trPr>
        <w:tc>
          <w:tcPr>
            <w:tcW w:w="3701" w:type="dxa"/>
            <w:gridSpan w:val="2"/>
            <w:vMerge w:val="restart"/>
            <w:shd w:val="clear" w:color="auto" w:fill="CCFFFF"/>
            <w:vAlign w:val="center"/>
          </w:tcPr>
          <w:p w:rsidR="00A06A27" w:rsidRPr="00BA06D9" w:rsidRDefault="00A06A27" w:rsidP="00A06A27">
            <w:pPr>
              <w:rPr>
                <w:b/>
                <w:bCs/>
              </w:rPr>
            </w:pPr>
            <w:r w:rsidRPr="00BA06D9">
              <w:rPr>
                <w:b/>
                <w:bCs/>
              </w:rPr>
              <w:t xml:space="preserve">Název: </w:t>
            </w:r>
          </w:p>
        </w:tc>
        <w:tc>
          <w:tcPr>
            <w:tcW w:w="5674" w:type="dxa"/>
            <w:gridSpan w:val="3"/>
            <w:vMerge w:val="restart"/>
            <w:shd w:val="clear" w:color="auto" w:fill="auto"/>
            <w:vAlign w:val="center"/>
          </w:tcPr>
          <w:p w:rsidR="00F37B64" w:rsidRPr="00BA06D9" w:rsidRDefault="00FB4DDF" w:rsidP="00424691">
            <w:pPr>
              <w:jc w:val="center"/>
              <w:rPr>
                <w:b/>
              </w:rPr>
            </w:pPr>
            <w:r w:rsidRPr="00BA06D9">
              <w:rPr>
                <w:b/>
              </w:rPr>
              <w:t>Zajištění výuky v zahraničí dle výzvy č. 56 MŠMT -</w:t>
            </w:r>
            <w:r w:rsidR="009375E8" w:rsidRPr="00BA06D9">
              <w:rPr>
                <w:b/>
              </w:rPr>
              <w:t>„</w:t>
            </w:r>
            <w:r w:rsidR="009E2C17" w:rsidRPr="00BA06D9">
              <w:rPr>
                <w:b/>
              </w:rPr>
              <w:t xml:space="preserve">Zahraniční </w:t>
            </w:r>
            <w:r w:rsidRPr="00BA06D9">
              <w:rPr>
                <w:b/>
              </w:rPr>
              <w:t>jazykově-vzdělávací pobyt</w:t>
            </w:r>
            <w:r w:rsidR="00E40285" w:rsidRPr="00BA06D9">
              <w:rPr>
                <w:b/>
              </w:rPr>
              <w:t>y</w:t>
            </w:r>
            <w:r w:rsidRPr="00BA06D9">
              <w:rPr>
                <w:b/>
              </w:rPr>
              <w:t xml:space="preserve"> pro žáky</w:t>
            </w:r>
            <w:r w:rsidR="009E2C17" w:rsidRPr="00BA06D9">
              <w:rPr>
                <w:b/>
              </w:rPr>
              <w:t xml:space="preserve"> </w:t>
            </w:r>
            <w:r w:rsidR="00F37B64" w:rsidRPr="00BA06D9">
              <w:rPr>
                <w:b/>
              </w:rPr>
              <w:t>“</w:t>
            </w:r>
          </w:p>
          <w:p w:rsidR="00B3622F" w:rsidRPr="00BA06D9" w:rsidRDefault="00B3622F" w:rsidP="00424691">
            <w:pPr>
              <w:jc w:val="center"/>
              <w:rPr>
                <w:b/>
              </w:rPr>
            </w:pPr>
            <w:r w:rsidRPr="00BA06D9">
              <w:rPr>
                <w:b/>
              </w:rPr>
              <w:t>„Zahraniční jazykový kurz pro učitele “</w:t>
            </w:r>
          </w:p>
        </w:tc>
      </w:tr>
      <w:tr w:rsidR="00A06A27" w:rsidRPr="00BA06D9" w:rsidTr="009457E0">
        <w:trPr>
          <w:trHeight w:val="276"/>
        </w:trPr>
        <w:tc>
          <w:tcPr>
            <w:tcW w:w="3701" w:type="dxa"/>
            <w:gridSpan w:val="2"/>
            <w:vMerge/>
            <w:vAlign w:val="center"/>
          </w:tcPr>
          <w:p w:rsidR="00A06A27" w:rsidRPr="00BA06D9" w:rsidRDefault="00A06A27" w:rsidP="00A06A27">
            <w:pPr>
              <w:rPr>
                <w:b/>
                <w:bCs/>
              </w:rPr>
            </w:pPr>
          </w:p>
        </w:tc>
        <w:tc>
          <w:tcPr>
            <w:tcW w:w="5674" w:type="dxa"/>
            <w:gridSpan w:val="3"/>
            <w:vMerge/>
            <w:vAlign w:val="center"/>
          </w:tcPr>
          <w:p w:rsidR="00A06A27" w:rsidRPr="00BA06D9" w:rsidRDefault="00A06A27" w:rsidP="00A06A27">
            <w:pPr>
              <w:rPr>
                <w:b/>
                <w:bCs/>
              </w:rPr>
            </w:pPr>
          </w:p>
        </w:tc>
      </w:tr>
      <w:tr w:rsidR="00A06A27" w:rsidRPr="00BA06D9" w:rsidTr="009457E0">
        <w:trPr>
          <w:trHeight w:val="402"/>
        </w:trPr>
        <w:tc>
          <w:tcPr>
            <w:tcW w:w="9375" w:type="dxa"/>
            <w:gridSpan w:val="5"/>
            <w:shd w:val="clear" w:color="auto" w:fill="C0C0C0"/>
            <w:noWrap/>
            <w:vAlign w:val="center"/>
          </w:tcPr>
          <w:p w:rsidR="00A06A27" w:rsidRPr="00BA06D9" w:rsidRDefault="00A06A27" w:rsidP="00A06A27">
            <w:pPr>
              <w:jc w:val="center"/>
              <w:rPr>
                <w:b/>
                <w:bCs/>
              </w:rPr>
            </w:pPr>
            <w:r w:rsidRPr="00BA06D9">
              <w:rPr>
                <w:b/>
                <w:bCs/>
              </w:rPr>
              <w:t>2.  Základní identifikační údaje</w:t>
            </w:r>
          </w:p>
        </w:tc>
      </w:tr>
      <w:tr w:rsidR="00A06A27" w:rsidRPr="00BA06D9" w:rsidTr="009457E0">
        <w:trPr>
          <w:trHeight w:val="402"/>
        </w:trPr>
        <w:tc>
          <w:tcPr>
            <w:tcW w:w="9375" w:type="dxa"/>
            <w:gridSpan w:val="5"/>
            <w:shd w:val="clear" w:color="auto" w:fill="C0C0C0"/>
            <w:noWrap/>
            <w:vAlign w:val="bottom"/>
          </w:tcPr>
          <w:p w:rsidR="00A06A27" w:rsidRPr="00BA06D9" w:rsidRDefault="00A06A27" w:rsidP="00A06A27">
            <w:pPr>
              <w:rPr>
                <w:b/>
                <w:bCs/>
              </w:rPr>
            </w:pPr>
            <w:r w:rsidRPr="00BA06D9">
              <w:rPr>
                <w:b/>
                <w:bCs/>
              </w:rPr>
              <w:t xml:space="preserve">2.1.  Zadavatel </w:t>
            </w:r>
          </w:p>
        </w:tc>
      </w:tr>
      <w:tr w:rsidR="00A06A27" w:rsidRPr="00BA06D9" w:rsidTr="009457E0">
        <w:trPr>
          <w:trHeight w:val="402"/>
        </w:trPr>
        <w:tc>
          <w:tcPr>
            <w:tcW w:w="3975" w:type="dxa"/>
            <w:gridSpan w:val="3"/>
            <w:shd w:val="clear" w:color="auto" w:fill="CCFFFF"/>
            <w:noWrap/>
            <w:vAlign w:val="bottom"/>
          </w:tcPr>
          <w:p w:rsidR="00A06A27" w:rsidRPr="00BA06D9" w:rsidRDefault="00A06A27" w:rsidP="00A06A27">
            <w:pPr>
              <w:rPr>
                <w:b/>
                <w:bCs/>
              </w:rPr>
            </w:pPr>
            <w:r w:rsidRPr="00BA06D9">
              <w:rPr>
                <w:b/>
                <w:bCs/>
              </w:rPr>
              <w:t xml:space="preserve">Název: </w:t>
            </w:r>
          </w:p>
        </w:tc>
        <w:tc>
          <w:tcPr>
            <w:tcW w:w="5400" w:type="dxa"/>
            <w:gridSpan w:val="2"/>
            <w:shd w:val="clear" w:color="auto" w:fill="auto"/>
            <w:vAlign w:val="center"/>
          </w:tcPr>
          <w:p w:rsidR="00A06A27" w:rsidRPr="00BA06D9" w:rsidRDefault="001B3151" w:rsidP="002011D9">
            <w:r w:rsidRPr="00BA06D9">
              <w:t>Základní škola</w:t>
            </w:r>
            <w:r w:rsidR="00133EB5" w:rsidRPr="00BA06D9">
              <w:t xml:space="preserve"> </w:t>
            </w:r>
            <w:r w:rsidR="006B311A">
              <w:t>Králíky</w:t>
            </w:r>
            <w:r w:rsidR="002011D9">
              <w:t xml:space="preserve">, </w:t>
            </w:r>
            <w:r w:rsidR="006B311A">
              <w:t>Moravská 647</w:t>
            </w:r>
          </w:p>
        </w:tc>
      </w:tr>
      <w:tr w:rsidR="00A06A27" w:rsidRPr="00BA06D9" w:rsidTr="009457E0">
        <w:trPr>
          <w:trHeight w:val="402"/>
        </w:trPr>
        <w:tc>
          <w:tcPr>
            <w:tcW w:w="3975" w:type="dxa"/>
            <w:gridSpan w:val="3"/>
            <w:shd w:val="clear" w:color="auto" w:fill="CCFFFF"/>
            <w:noWrap/>
            <w:vAlign w:val="bottom"/>
          </w:tcPr>
          <w:p w:rsidR="00A06A27" w:rsidRPr="00BA06D9" w:rsidRDefault="00A06A27" w:rsidP="00A06A27">
            <w:pPr>
              <w:rPr>
                <w:b/>
                <w:bCs/>
              </w:rPr>
            </w:pPr>
            <w:r w:rsidRPr="00BA06D9">
              <w:rPr>
                <w:b/>
                <w:bCs/>
              </w:rPr>
              <w:t xml:space="preserve">Sídlo: </w:t>
            </w:r>
          </w:p>
        </w:tc>
        <w:tc>
          <w:tcPr>
            <w:tcW w:w="5400" w:type="dxa"/>
            <w:gridSpan w:val="2"/>
            <w:shd w:val="clear" w:color="auto" w:fill="auto"/>
            <w:vAlign w:val="center"/>
          </w:tcPr>
          <w:p w:rsidR="00A06A27" w:rsidRPr="00BA06D9" w:rsidRDefault="006B311A" w:rsidP="00A06A27">
            <w:r>
              <w:t>Králíky, Moravská 647</w:t>
            </w:r>
            <w:r w:rsidR="002011D9">
              <w:t xml:space="preserve">, 561 </w:t>
            </w:r>
            <w:r>
              <w:t>69</w:t>
            </w:r>
          </w:p>
        </w:tc>
      </w:tr>
      <w:tr w:rsidR="00A06A27" w:rsidRPr="00BA06D9" w:rsidTr="009457E0">
        <w:trPr>
          <w:trHeight w:val="402"/>
        </w:trPr>
        <w:tc>
          <w:tcPr>
            <w:tcW w:w="3975" w:type="dxa"/>
            <w:gridSpan w:val="3"/>
            <w:shd w:val="clear" w:color="auto" w:fill="CCFFFF"/>
            <w:noWrap/>
            <w:vAlign w:val="bottom"/>
          </w:tcPr>
          <w:p w:rsidR="00A06A27" w:rsidRPr="00BA06D9" w:rsidRDefault="00A06A27" w:rsidP="00A06A27">
            <w:pPr>
              <w:rPr>
                <w:b/>
                <w:bCs/>
              </w:rPr>
            </w:pPr>
            <w:r w:rsidRPr="00BA06D9">
              <w:rPr>
                <w:b/>
                <w:bCs/>
              </w:rPr>
              <w:t xml:space="preserve">IČO:  </w:t>
            </w:r>
          </w:p>
        </w:tc>
        <w:tc>
          <w:tcPr>
            <w:tcW w:w="5400" w:type="dxa"/>
            <w:gridSpan w:val="2"/>
            <w:shd w:val="clear" w:color="auto" w:fill="auto"/>
            <w:vAlign w:val="center"/>
          </w:tcPr>
          <w:p w:rsidR="00A06A27" w:rsidRPr="00BA06D9" w:rsidRDefault="006B311A" w:rsidP="007D7F22">
            <w:r>
              <w:t>49314629</w:t>
            </w:r>
          </w:p>
        </w:tc>
      </w:tr>
      <w:tr w:rsidR="00A06A27" w:rsidRPr="00BA06D9" w:rsidTr="009457E0">
        <w:trPr>
          <w:trHeight w:val="645"/>
        </w:trPr>
        <w:tc>
          <w:tcPr>
            <w:tcW w:w="3975" w:type="dxa"/>
            <w:gridSpan w:val="3"/>
            <w:shd w:val="clear" w:color="auto" w:fill="CCFFFF"/>
            <w:vAlign w:val="center"/>
          </w:tcPr>
          <w:p w:rsidR="00A06A27" w:rsidRPr="00BA06D9" w:rsidRDefault="00A06A27" w:rsidP="00A06A27">
            <w:pPr>
              <w:rPr>
                <w:b/>
                <w:bCs/>
              </w:rPr>
            </w:pPr>
            <w:r w:rsidRPr="00BA06D9">
              <w:rPr>
                <w:b/>
                <w:bCs/>
              </w:rPr>
              <w:t xml:space="preserve">Osoba oprávněná jednat jménem zadavatele: </w:t>
            </w:r>
          </w:p>
        </w:tc>
        <w:tc>
          <w:tcPr>
            <w:tcW w:w="5400" w:type="dxa"/>
            <w:gridSpan w:val="2"/>
            <w:shd w:val="clear" w:color="auto" w:fill="auto"/>
            <w:vAlign w:val="center"/>
          </w:tcPr>
          <w:p w:rsidR="00A06A27" w:rsidRPr="00BA06D9" w:rsidRDefault="00B3622F" w:rsidP="002011D9">
            <w:r w:rsidRPr="00BA06D9">
              <w:t>Mgr.</w:t>
            </w:r>
            <w:r w:rsidR="00133EB5" w:rsidRPr="00BA06D9">
              <w:t xml:space="preserve"> </w:t>
            </w:r>
            <w:r w:rsidR="006B311A">
              <w:t>Vlastimil Kubíček</w:t>
            </w:r>
            <w:r w:rsidR="00133EB5" w:rsidRPr="00BA06D9">
              <w:t>, ředitel</w:t>
            </w:r>
          </w:p>
        </w:tc>
      </w:tr>
      <w:tr w:rsidR="00A06A27" w:rsidRPr="00BA06D9" w:rsidTr="009457E0">
        <w:trPr>
          <w:trHeight w:val="340"/>
        </w:trPr>
        <w:tc>
          <w:tcPr>
            <w:tcW w:w="3975" w:type="dxa"/>
            <w:gridSpan w:val="3"/>
            <w:shd w:val="clear" w:color="auto" w:fill="CCFFFF"/>
            <w:noWrap/>
            <w:vAlign w:val="center"/>
          </w:tcPr>
          <w:p w:rsidR="00A06A27" w:rsidRPr="00BA06D9" w:rsidRDefault="00874708" w:rsidP="00874708">
            <w:pPr>
              <w:rPr>
                <w:b/>
                <w:bCs/>
              </w:rPr>
            </w:pPr>
            <w:r w:rsidRPr="00BA06D9">
              <w:rPr>
                <w:b/>
                <w:bCs/>
              </w:rPr>
              <w:t>K</w:t>
            </w:r>
            <w:r w:rsidR="00A06A27" w:rsidRPr="00BA06D9">
              <w:rPr>
                <w:b/>
                <w:bCs/>
              </w:rPr>
              <w:t>ontaktní osoba:</w:t>
            </w:r>
          </w:p>
        </w:tc>
        <w:tc>
          <w:tcPr>
            <w:tcW w:w="5400" w:type="dxa"/>
            <w:gridSpan w:val="2"/>
            <w:shd w:val="clear" w:color="auto" w:fill="auto"/>
            <w:vAlign w:val="center"/>
          </w:tcPr>
          <w:p w:rsidR="00A06A27" w:rsidRPr="00BA06D9" w:rsidRDefault="00B3622F" w:rsidP="002011D9">
            <w:r w:rsidRPr="00BA06D9">
              <w:t>Mgr.</w:t>
            </w:r>
            <w:r w:rsidR="00133EB5" w:rsidRPr="00BA06D9">
              <w:t xml:space="preserve"> </w:t>
            </w:r>
            <w:r w:rsidR="006B311A">
              <w:t>Vlastimil Kubíček, Bc. Alena Macháčková</w:t>
            </w:r>
          </w:p>
        </w:tc>
      </w:tr>
      <w:tr w:rsidR="00A06A27" w:rsidRPr="00BA06D9" w:rsidTr="009457E0">
        <w:trPr>
          <w:trHeight w:val="345"/>
        </w:trPr>
        <w:tc>
          <w:tcPr>
            <w:tcW w:w="3975" w:type="dxa"/>
            <w:gridSpan w:val="3"/>
            <w:shd w:val="clear" w:color="auto" w:fill="CCFFFF"/>
            <w:noWrap/>
            <w:vAlign w:val="bottom"/>
          </w:tcPr>
          <w:p w:rsidR="00A06A27" w:rsidRPr="00BA06D9" w:rsidRDefault="00A06A27" w:rsidP="002011D9">
            <w:pPr>
              <w:rPr>
                <w:b/>
                <w:bCs/>
              </w:rPr>
            </w:pPr>
            <w:r w:rsidRPr="00BA06D9">
              <w:rPr>
                <w:b/>
                <w:bCs/>
              </w:rPr>
              <w:t>T</w:t>
            </w:r>
            <w:r w:rsidR="002011D9">
              <w:rPr>
                <w:b/>
                <w:bCs/>
              </w:rPr>
              <w:t>elefon:</w:t>
            </w:r>
          </w:p>
        </w:tc>
        <w:tc>
          <w:tcPr>
            <w:tcW w:w="5400" w:type="dxa"/>
            <w:gridSpan w:val="2"/>
            <w:shd w:val="clear" w:color="auto" w:fill="auto"/>
            <w:vAlign w:val="center"/>
          </w:tcPr>
          <w:p w:rsidR="00A06A27" w:rsidRPr="00BA06D9" w:rsidRDefault="006B311A" w:rsidP="00F37B64">
            <w:r>
              <w:t>465 631 603</w:t>
            </w:r>
          </w:p>
        </w:tc>
      </w:tr>
      <w:tr w:rsidR="00A06A27" w:rsidRPr="00BA06D9" w:rsidTr="009457E0">
        <w:trPr>
          <w:trHeight w:val="402"/>
        </w:trPr>
        <w:tc>
          <w:tcPr>
            <w:tcW w:w="3975" w:type="dxa"/>
            <w:gridSpan w:val="3"/>
            <w:shd w:val="clear" w:color="auto" w:fill="CCFFFF"/>
            <w:noWrap/>
            <w:vAlign w:val="bottom"/>
          </w:tcPr>
          <w:p w:rsidR="00A06A27" w:rsidRPr="00BA06D9" w:rsidRDefault="00A06A27" w:rsidP="00A06A27">
            <w:pPr>
              <w:rPr>
                <w:b/>
                <w:bCs/>
              </w:rPr>
            </w:pPr>
            <w:r w:rsidRPr="00BA06D9">
              <w:rPr>
                <w:b/>
                <w:bCs/>
              </w:rPr>
              <w:t xml:space="preserve">E-mail:  </w:t>
            </w:r>
          </w:p>
        </w:tc>
        <w:tc>
          <w:tcPr>
            <w:tcW w:w="5400" w:type="dxa"/>
            <w:gridSpan w:val="2"/>
            <w:shd w:val="clear" w:color="auto" w:fill="auto"/>
            <w:vAlign w:val="center"/>
          </w:tcPr>
          <w:p w:rsidR="00A06A27" w:rsidRPr="00BA06D9" w:rsidRDefault="006B311A" w:rsidP="002011D9">
            <w:pPr>
              <w:rPr>
                <w:color w:val="0000FF"/>
                <w:u w:val="single"/>
              </w:rPr>
            </w:pPr>
            <w:r>
              <w:rPr>
                <w:color w:val="0000FF"/>
                <w:u w:val="single"/>
              </w:rPr>
              <w:t>zsmorkra@tyhan</w:t>
            </w:r>
            <w:r w:rsidR="002011D9">
              <w:rPr>
                <w:color w:val="0000FF"/>
                <w:u w:val="single"/>
              </w:rPr>
              <w:t>.cz</w:t>
            </w:r>
          </w:p>
        </w:tc>
      </w:tr>
      <w:tr w:rsidR="00A06A27" w:rsidRPr="00BA06D9" w:rsidTr="009457E0">
        <w:trPr>
          <w:trHeight w:val="402"/>
        </w:trPr>
        <w:tc>
          <w:tcPr>
            <w:tcW w:w="9375" w:type="dxa"/>
            <w:gridSpan w:val="5"/>
            <w:shd w:val="clear" w:color="auto" w:fill="C0C0C0"/>
            <w:noWrap/>
            <w:vAlign w:val="bottom"/>
          </w:tcPr>
          <w:p w:rsidR="00A06A27" w:rsidRPr="00BA06D9" w:rsidRDefault="00A06A27" w:rsidP="00A06A27">
            <w:pPr>
              <w:rPr>
                <w:b/>
                <w:bCs/>
              </w:rPr>
            </w:pPr>
            <w:r w:rsidRPr="00BA06D9">
              <w:rPr>
                <w:b/>
                <w:bCs/>
              </w:rPr>
              <w:t>2.2.  Uchazeč</w:t>
            </w:r>
          </w:p>
        </w:tc>
      </w:tr>
      <w:tr w:rsidR="00A06A27" w:rsidRPr="00BA06D9" w:rsidTr="009457E0">
        <w:trPr>
          <w:trHeight w:val="270"/>
        </w:trPr>
        <w:tc>
          <w:tcPr>
            <w:tcW w:w="3975" w:type="dxa"/>
            <w:gridSpan w:val="3"/>
            <w:shd w:val="clear" w:color="auto" w:fill="CCFFFF"/>
            <w:noWrap/>
            <w:vAlign w:val="bottom"/>
          </w:tcPr>
          <w:p w:rsidR="00A06A27" w:rsidRPr="00BA06D9" w:rsidRDefault="00A06A27" w:rsidP="00A06A27">
            <w:pPr>
              <w:rPr>
                <w:b/>
                <w:bCs/>
              </w:rPr>
            </w:pPr>
            <w:r w:rsidRPr="00BA06D9">
              <w:rPr>
                <w:b/>
                <w:bCs/>
              </w:rPr>
              <w:t xml:space="preserve">Název: </w:t>
            </w:r>
          </w:p>
        </w:tc>
        <w:tc>
          <w:tcPr>
            <w:tcW w:w="5400" w:type="dxa"/>
            <w:gridSpan w:val="2"/>
            <w:shd w:val="clear" w:color="auto" w:fill="auto"/>
            <w:vAlign w:val="center"/>
          </w:tcPr>
          <w:p w:rsidR="00A06A27" w:rsidRPr="00BA06D9" w:rsidRDefault="00A06A27" w:rsidP="00A06A27">
            <w:r w:rsidRPr="00BA06D9">
              <w:t> </w:t>
            </w:r>
          </w:p>
        </w:tc>
      </w:tr>
      <w:tr w:rsidR="00A06A27" w:rsidRPr="00BA06D9" w:rsidTr="009457E0">
        <w:trPr>
          <w:trHeight w:val="285"/>
        </w:trPr>
        <w:tc>
          <w:tcPr>
            <w:tcW w:w="3975" w:type="dxa"/>
            <w:gridSpan w:val="3"/>
            <w:shd w:val="clear" w:color="auto" w:fill="CCFFFF"/>
            <w:noWrap/>
            <w:vAlign w:val="bottom"/>
          </w:tcPr>
          <w:p w:rsidR="00A06A27" w:rsidRPr="00BA06D9" w:rsidRDefault="00A06A27" w:rsidP="00A06A27">
            <w:pPr>
              <w:rPr>
                <w:b/>
                <w:bCs/>
              </w:rPr>
            </w:pPr>
            <w:r w:rsidRPr="00BA06D9">
              <w:rPr>
                <w:b/>
                <w:bCs/>
              </w:rPr>
              <w:t>Sídlo/místo podnikání:</w:t>
            </w:r>
          </w:p>
        </w:tc>
        <w:tc>
          <w:tcPr>
            <w:tcW w:w="5400" w:type="dxa"/>
            <w:gridSpan w:val="2"/>
            <w:shd w:val="clear" w:color="auto" w:fill="auto"/>
            <w:vAlign w:val="center"/>
          </w:tcPr>
          <w:p w:rsidR="00A06A27" w:rsidRPr="00BA06D9" w:rsidRDefault="00A06A27" w:rsidP="00A06A27">
            <w:r w:rsidRPr="00BA06D9">
              <w:t> </w:t>
            </w:r>
          </w:p>
        </w:tc>
      </w:tr>
      <w:tr w:rsidR="003A439E" w:rsidRPr="00BA06D9" w:rsidTr="003A439E">
        <w:trPr>
          <w:trHeight w:val="315"/>
        </w:trPr>
        <w:tc>
          <w:tcPr>
            <w:tcW w:w="3975" w:type="dxa"/>
            <w:gridSpan w:val="3"/>
            <w:shd w:val="clear" w:color="auto" w:fill="CCFFFF"/>
            <w:noWrap/>
            <w:vAlign w:val="bottom"/>
          </w:tcPr>
          <w:p w:rsidR="003A439E" w:rsidRPr="00BA06D9" w:rsidRDefault="003A439E" w:rsidP="00A06A27">
            <w:pPr>
              <w:rPr>
                <w:b/>
                <w:bCs/>
              </w:rPr>
            </w:pPr>
            <w:r w:rsidRPr="00BA06D9">
              <w:rPr>
                <w:b/>
                <w:bCs/>
              </w:rPr>
              <w:t>Adresa pro doručování *):</w:t>
            </w:r>
          </w:p>
        </w:tc>
        <w:tc>
          <w:tcPr>
            <w:tcW w:w="5400" w:type="dxa"/>
            <w:gridSpan w:val="2"/>
            <w:shd w:val="clear" w:color="auto" w:fill="auto"/>
            <w:vAlign w:val="center"/>
          </w:tcPr>
          <w:p w:rsidR="003A439E" w:rsidRPr="00BA06D9" w:rsidRDefault="003A439E" w:rsidP="003A439E">
            <w:r w:rsidRPr="00BA06D9">
              <w:t>  </w:t>
            </w:r>
          </w:p>
        </w:tc>
      </w:tr>
      <w:tr w:rsidR="00A06A27" w:rsidRPr="00BA06D9" w:rsidTr="009457E0">
        <w:trPr>
          <w:trHeight w:val="255"/>
        </w:trPr>
        <w:tc>
          <w:tcPr>
            <w:tcW w:w="3975" w:type="dxa"/>
            <w:gridSpan w:val="3"/>
            <w:shd w:val="clear" w:color="auto" w:fill="CCFFFF"/>
            <w:noWrap/>
            <w:vAlign w:val="bottom"/>
          </w:tcPr>
          <w:p w:rsidR="00A06A27" w:rsidRPr="00BA06D9" w:rsidRDefault="00A06A27" w:rsidP="00A06A27">
            <w:pPr>
              <w:rPr>
                <w:b/>
                <w:bCs/>
              </w:rPr>
            </w:pPr>
            <w:r w:rsidRPr="00BA06D9">
              <w:rPr>
                <w:b/>
                <w:bCs/>
              </w:rPr>
              <w:t>Tel./fax:</w:t>
            </w:r>
          </w:p>
        </w:tc>
        <w:tc>
          <w:tcPr>
            <w:tcW w:w="5400" w:type="dxa"/>
            <w:gridSpan w:val="2"/>
            <w:shd w:val="clear" w:color="auto" w:fill="auto"/>
            <w:vAlign w:val="center"/>
          </w:tcPr>
          <w:p w:rsidR="00A06A27" w:rsidRPr="00BA06D9" w:rsidRDefault="00A06A27" w:rsidP="00A06A27">
            <w:r w:rsidRPr="00BA06D9">
              <w:t> </w:t>
            </w:r>
          </w:p>
        </w:tc>
      </w:tr>
      <w:tr w:rsidR="00A06A27" w:rsidRPr="00BA06D9" w:rsidTr="009457E0">
        <w:trPr>
          <w:trHeight w:val="285"/>
        </w:trPr>
        <w:tc>
          <w:tcPr>
            <w:tcW w:w="3975" w:type="dxa"/>
            <w:gridSpan w:val="3"/>
            <w:shd w:val="clear" w:color="auto" w:fill="CCFFFF"/>
            <w:noWrap/>
            <w:vAlign w:val="bottom"/>
          </w:tcPr>
          <w:p w:rsidR="00A06A27" w:rsidRPr="00BA06D9" w:rsidRDefault="00A06A27" w:rsidP="00A06A27">
            <w:pPr>
              <w:rPr>
                <w:b/>
                <w:bCs/>
              </w:rPr>
            </w:pPr>
            <w:r w:rsidRPr="00BA06D9">
              <w:rPr>
                <w:b/>
                <w:bCs/>
              </w:rPr>
              <w:t xml:space="preserve">E-mail: </w:t>
            </w:r>
          </w:p>
        </w:tc>
        <w:tc>
          <w:tcPr>
            <w:tcW w:w="5400" w:type="dxa"/>
            <w:gridSpan w:val="2"/>
            <w:shd w:val="clear" w:color="auto" w:fill="auto"/>
            <w:vAlign w:val="center"/>
          </w:tcPr>
          <w:p w:rsidR="00A06A27" w:rsidRPr="00BA06D9" w:rsidRDefault="00A06A27" w:rsidP="00A06A27">
            <w:r w:rsidRPr="00BA06D9">
              <w:t> </w:t>
            </w:r>
          </w:p>
        </w:tc>
      </w:tr>
      <w:tr w:rsidR="00A06A27" w:rsidRPr="00BA06D9" w:rsidTr="009457E0">
        <w:trPr>
          <w:trHeight w:val="315"/>
        </w:trPr>
        <w:tc>
          <w:tcPr>
            <w:tcW w:w="3975" w:type="dxa"/>
            <w:gridSpan w:val="3"/>
            <w:shd w:val="clear" w:color="auto" w:fill="CCFFFF"/>
            <w:noWrap/>
            <w:vAlign w:val="bottom"/>
          </w:tcPr>
          <w:p w:rsidR="00A06A27" w:rsidRPr="00BA06D9" w:rsidRDefault="00A06A27" w:rsidP="00A06A27">
            <w:pPr>
              <w:rPr>
                <w:b/>
                <w:bCs/>
              </w:rPr>
            </w:pPr>
            <w:r w:rsidRPr="00BA06D9">
              <w:rPr>
                <w:b/>
                <w:bCs/>
              </w:rPr>
              <w:t xml:space="preserve">IČO:  </w:t>
            </w:r>
          </w:p>
        </w:tc>
        <w:tc>
          <w:tcPr>
            <w:tcW w:w="5400" w:type="dxa"/>
            <w:gridSpan w:val="2"/>
            <w:shd w:val="clear" w:color="auto" w:fill="auto"/>
            <w:vAlign w:val="center"/>
          </w:tcPr>
          <w:p w:rsidR="00A06A27" w:rsidRPr="00BA06D9" w:rsidRDefault="00A06A27" w:rsidP="00A06A27">
            <w:r w:rsidRPr="00BA06D9">
              <w:t> </w:t>
            </w:r>
          </w:p>
        </w:tc>
      </w:tr>
      <w:tr w:rsidR="00A06A27" w:rsidRPr="00BA06D9" w:rsidTr="009457E0">
        <w:trPr>
          <w:trHeight w:val="330"/>
        </w:trPr>
        <w:tc>
          <w:tcPr>
            <w:tcW w:w="3975" w:type="dxa"/>
            <w:gridSpan w:val="3"/>
            <w:shd w:val="clear" w:color="auto" w:fill="CCFFFF"/>
            <w:noWrap/>
            <w:vAlign w:val="bottom"/>
          </w:tcPr>
          <w:p w:rsidR="00A06A27" w:rsidRPr="00BA06D9" w:rsidRDefault="00A06A27" w:rsidP="00A06A27">
            <w:pPr>
              <w:rPr>
                <w:b/>
                <w:bCs/>
              </w:rPr>
            </w:pPr>
            <w:r w:rsidRPr="00BA06D9">
              <w:rPr>
                <w:b/>
                <w:bCs/>
              </w:rPr>
              <w:t xml:space="preserve">DIČ: </w:t>
            </w:r>
          </w:p>
        </w:tc>
        <w:tc>
          <w:tcPr>
            <w:tcW w:w="5400" w:type="dxa"/>
            <w:gridSpan w:val="2"/>
            <w:shd w:val="clear" w:color="auto" w:fill="auto"/>
            <w:vAlign w:val="center"/>
          </w:tcPr>
          <w:p w:rsidR="00A06A27" w:rsidRPr="00BA06D9" w:rsidRDefault="00A06A27" w:rsidP="00A06A27">
            <w:r w:rsidRPr="00BA06D9">
              <w:t> </w:t>
            </w:r>
          </w:p>
        </w:tc>
      </w:tr>
      <w:tr w:rsidR="00A06A27" w:rsidRPr="00BA06D9" w:rsidTr="009457E0">
        <w:trPr>
          <w:trHeight w:val="300"/>
        </w:trPr>
        <w:tc>
          <w:tcPr>
            <w:tcW w:w="3975" w:type="dxa"/>
            <w:gridSpan w:val="3"/>
            <w:shd w:val="clear" w:color="auto" w:fill="CCFFFF"/>
            <w:noWrap/>
            <w:vAlign w:val="bottom"/>
          </w:tcPr>
          <w:p w:rsidR="00A06A27" w:rsidRPr="009457E0" w:rsidRDefault="00A06A27" w:rsidP="00A06A27">
            <w:pPr>
              <w:rPr>
                <w:b/>
                <w:bCs/>
                <w:sz w:val="22"/>
                <w:szCs w:val="22"/>
              </w:rPr>
            </w:pPr>
            <w:r w:rsidRPr="009457E0">
              <w:rPr>
                <w:b/>
                <w:bCs/>
                <w:sz w:val="22"/>
                <w:szCs w:val="22"/>
              </w:rPr>
              <w:t xml:space="preserve">Spisová značka v obchodním rejstříku: </w:t>
            </w:r>
          </w:p>
        </w:tc>
        <w:tc>
          <w:tcPr>
            <w:tcW w:w="5400" w:type="dxa"/>
            <w:gridSpan w:val="2"/>
            <w:shd w:val="clear" w:color="auto" w:fill="auto"/>
            <w:vAlign w:val="center"/>
          </w:tcPr>
          <w:p w:rsidR="00A06A27" w:rsidRPr="00BA06D9" w:rsidRDefault="00A06A27" w:rsidP="00A06A27">
            <w:r w:rsidRPr="00BA06D9">
              <w:t> </w:t>
            </w:r>
          </w:p>
        </w:tc>
      </w:tr>
      <w:tr w:rsidR="00A06A27" w:rsidRPr="00BA06D9" w:rsidTr="009457E0">
        <w:trPr>
          <w:trHeight w:val="285"/>
        </w:trPr>
        <w:tc>
          <w:tcPr>
            <w:tcW w:w="3975" w:type="dxa"/>
            <w:gridSpan w:val="3"/>
            <w:shd w:val="clear" w:color="auto" w:fill="CCFFFF"/>
            <w:noWrap/>
            <w:vAlign w:val="bottom"/>
          </w:tcPr>
          <w:p w:rsidR="00A06A27" w:rsidRPr="009457E0" w:rsidRDefault="00A06A27" w:rsidP="00A06A27">
            <w:pPr>
              <w:rPr>
                <w:b/>
                <w:bCs/>
                <w:sz w:val="22"/>
                <w:szCs w:val="22"/>
              </w:rPr>
            </w:pPr>
            <w:r w:rsidRPr="009457E0">
              <w:rPr>
                <w:b/>
                <w:bCs/>
                <w:sz w:val="22"/>
                <w:szCs w:val="22"/>
              </w:rPr>
              <w:t xml:space="preserve">Osoba oprávněná jednat za uchazeče: </w:t>
            </w:r>
          </w:p>
        </w:tc>
        <w:tc>
          <w:tcPr>
            <w:tcW w:w="5400" w:type="dxa"/>
            <w:gridSpan w:val="2"/>
            <w:shd w:val="clear" w:color="auto" w:fill="auto"/>
            <w:vAlign w:val="center"/>
          </w:tcPr>
          <w:p w:rsidR="00A06A27" w:rsidRPr="00BA06D9" w:rsidRDefault="00A06A27" w:rsidP="00A06A27">
            <w:r w:rsidRPr="00BA06D9">
              <w:t> </w:t>
            </w:r>
          </w:p>
        </w:tc>
      </w:tr>
      <w:tr w:rsidR="00A06A27" w:rsidRPr="00BA06D9" w:rsidTr="009457E0">
        <w:trPr>
          <w:trHeight w:val="315"/>
        </w:trPr>
        <w:tc>
          <w:tcPr>
            <w:tcW w:w="3975" w:type="dxa"/>
            <w:gridSpan w:val="3"/>
            <w:shd w:val="clear" w:color="auto" w:fill="CCFFFF"/>
            <w:noWrap/>
            <w:vAlign w:val="bottom"/>
          </w:tcPr>
          <w:p w:rsidR="00A06A27" w:rsidRPr="00BA06D9" w:rsidRDefault="00A06A27" w:rsidP="00A06A27">
            <w:pPr>
              <w:rPr>
                <w:b/>
                <w:bCs/>
              </w:rPr>
            </w:pPr>
            <w:r w:rsidRPr="00BA06D9">
              <w:rPr>
                <w:b/>
                <w:bCs/>
              </w:rPr>
              <w:t xml:space="preserve">Kontaktní osoba:  </w:t>
            </w:r>
          </w:p>
        </w:tc>
        <w:tc>
          <w:tcPr>
            <w:tcW w:w="5400" w:type="dxa"/>
            <w:gridSpan w:val="2"/>
            <w:shd w:val="clear" w:color="auto" w:fill="auto"/>
            <w:vAlign w:val="center"/>
          </w:tcPr>
          <w:p w:rsidR="00A06A27" w:rsidRPr="00BA06D9" w:rsidRDefault="00A06A27" w:rsidP="00A06A27">
            <w:r w:rsidRPr="00BA06D9">
              <w:t> </w:t>
            </w:r>
          </w:p>
        </w:tc>
      </w:tr>
      <w:tr w:rsidR="00A06A27" w:rsidRPr="00BA06D9" w:rsidTr="009457E0">
        <w:trPr>
          <w:trHeight w:val="285"/>
        </w:trPr>
        <w:tc>
          <w:tcPr>
            <w:tcW w:w="3975" w:type="dxa"/>
            <w:gridSpan w:val="3"/>
            <w:shd w:val="clear" w:color="auto" w:fill="CCFFFF"/>
            <w:noWrap/>
            <w:vAlign w:val="bottom"/>
          </w:tcPr>
          <w:p w:rsidR="00A06A27" w:rsidRPr="00BA06D9" w:rsidRDefault="00A06A27" w:rsidP="00A06A27">
            <w:pPr>
              <w:rPr>
                <w:b/>
                <w:bCs/>
              </w:rPr>
            </w:pPr>
            <w:r w:rsidRPr="00BA06D9">
              <w:rPr>
                <w:b/>
                <w:bCs/>
              </w:rPr>
              <w:t xml:space="preserve">Tel./fax: </w:t>
            </w:r>
          </w:p>
        </w:tc>
        <w:tc>
          <w:tcPr>
            <w:tcW w:w="5400" w:type="dxa"/>
            <w:gridSpan w:val="2"/>
            <w:shd w:val="clear" w:color="auto" w:fill="auto"/>
            <w:vAlign w:val="center"/>
          </w:tcPr>
          <w:p w:rsidR="00A06A27" w:rsidRPr="00BA06D9" w:rsidRDefault="00A06A27" w:rsidP="00A06A27">
            <w:r w:rsidRPr="00BA06D9">
              <w:t> </w:t>
            </w:r>
          </w:p>
        </w:tc>
      </w:tr>
      <w:tr w:rsidR="00A06A27" w:rsidRPr="00BA06D9" w:rsidTr="009457E0">
        <w:trPr>
          <w:trHeight w:val="315"/>
        </w:trPr>
        <w:tc>
          <w:tcPr>
            <w:tcW w:w="3975" w:type="dxa"/>
            <w:gridSpan w:val="3"/>
            <w:shd w:val="clear" w:color="auto" w:fill="CCFFFF"/>
            <w:noWrap/>
            <w:vAlign w:val="bottom"/>
          </w:tcPr>
          <w:p w:rsidR="00A06A27" w:rsidRPr="00BA06D9" w:rsidRDefault="00A06A27" w:rsidP="00A06A27">
            <w:pPr>
              <w:rPr>
                <w:b/>
                <w:bCs/>
              </w:rPr>
            </w:pPr>
            <w:r w:rsidRPr="00BA06D9">
              <w:rPr>
                <w:b/>
                <w:bCs/>
              </w:rPr>
              <w:t xml:space="preserve">E-mail:  </w:t>
            </w:r>
          </w:p>
        </w:tc>
        <w:tc>
          <w:tcPr>
            <w:tcW w:w="5400" w:type="dxa"/>
            <w:gridSpan w:val="2"/>
            <w:shd w:val="clear" w:color="auto" w:fill="auto"/>
            <w:vAlign w:val="center"/>
          </w:tcPr>
          <w:p w:rsidR="00A06A27" w:rsidRPr="00BA06D9" w:rsidRDefault="00A06A27" w:rsidP="00A06A27">
            <w:r w:rsidRPr="00BA06D9">
              <w:t> </w:t>
            </w:r>
          </w:p>
        </w:tc>
      </w:tr>
      <w:tr w:rsidR="00A06A27" w:rsidRPr="00BA06D9" w:rsidTr="009457E0">
        <w:trPr>
          <w:trHeight w:val="270"/>
        </w:trPr>
        <w:tc>
          <w:tcPr>
            <w:tcW w:w="9375" w:type="dxa"/>
            <w:gridSpan w:val="5"/>
            <w:shd w:val="clear" w:color="auto" w:fill="C0C0C0"/>
            <w:noWrap/>
            <w:vAlign w:val="center"/>
          </w:tcPr>
          <w:p w:rsidR="00A06A27" w:rsidRPr="00BA06D9" w:rsidRDefault="00A06A27" w:rsidP="00A06A27">
            <w:pPr>
              <w:jc w:val="center"/>
              <w:rPr>
                <w:b/>
                <w:bCs/>
              </w:rPr>
            </w:pPr>
            <w:r w:rsidRPr="00BA06D9">
              <w:rPr>
                <w:b/>
                <w:bCs/>
              </w:rPr>
              <w:t>3. Nabídková cena veřejné zakázky</w:t>
            </w:r>
            <w:r w:rsidR="001B3151" w:rsidRPr="00BA06D9">
              <w:rPr>
                <w:b/>
                <w:bCs/>
              </w:rPr>
              <w:t xml:space="preserve"> v Kč</w:t>
            </w:r>
          </w:p>
        </w:tc>
      </w:tr>
      <w:tr w:rsidR="006849B0" w:rsidRPr="00BA06D9" w:rsidTr="009457E0">
        <w:trPr>
          <w:trHeight w:val="542"/>
        </w:trPr>
        <w:tc>
          <w:tcPr>
            <w:tcW w:w="5415" w:type="dxa"/>
            <w:gridSpan w:val="4"/>
            <w:shd w:val="clear" w:color="auto" w:fill="C0C0C0"/>
            <w:noWrap/>
            <w:vAlign w:val="center"/>
          </w:tcPr>
          <w:p w:rsidR="006849B0" w:rsidRPr="00BA06D9" w:rsidRDefault="006849B0" w:rsidP="00A06A27">
            <w:pPr>
              <w:jc w:val="center"/>
              <w:rPr>
                <w:b/>
                <w:bCs/>
              </w:rPr>
            </w:pPr>
            <w:r w:rsidRPr="00BA06D9">
              <w:rPr>
                <w:b/>
                <w:bCs/>
              </w:rPr>
              <w:t xml:space="preserve">předmět plnění </w:t>
            </w:r>
          </w:p>
        </w:tc>
        <w:tc>
          <w:tcPr>
            <w:tcW w:w="3960" w:type="dxa"/>
            <w:shd w:val="clear" w:color="auto" w:fill="C0C0C0"/>
            <w:vAlign w:val="center"/>
          </w:tcPr>
          <w:p w:rsidR="006849B0" w:rsidRDefault="006849B0" w:rsidP="00A06A27">
            <w:pPr>
              <w:jc w:val="center"/>
              <w:rPr>
                <w:b/>
                <w:bCs/>
              </w:rPr>
            </w:pPr>
          </w:p>
          <w:p w:rsidR="006849B0" w:rsidRDefault="006849B0" w:rsidP="00A06A27">
            <w:pPr>
              <w:jc w:val="center"/>
              <w:rPr>
                <w:b/>
                <w:bCs/>
              </w:rPr>
            </w:pPr>
          </w:p>
          <w:p w:rsidR="006849B0" w:rsidRPr="00BA06D9" w:rsidRDefault="006849B0" w:rsidP="00A06A27">
            <w:pPr>
              <w:jc w:val="center"/>
              <w:rPr>
                <w:b/>
                <w:bCs/>
              </w:rPr>
            </w:pPr>
          </w:p>
        </w:tc>
      </w:tr>
      <w:tr w:rsidR="009457E0" w:rsidRPr="00BA06D9" w:rsidTr="009457E0">
        <w:trPr>
          <w:trHeight w:val="330"/>
        </w:trPr>
        <w:tc>
          <w:tcPr>
            <w:tcW w:w="5415" w:type="dxa"/>
            <w:gridSpan w:val="4"/>
            <w:shd w:val="clear" w:color="auto" w:fill="auto"/>
          </w:tcPr>
          <w:p w:rsidR="009457E0" w:rsidRPr="00BA06D9" w:rsidRDefault="009457E0" w:rsidP="009457E0">
            <w:r w:rsidRPr="00BA06D9">
              <w:t xml:space="preserve">cena celkem </w:t>
            </w:r>
          </w:p>
        </w:tc>
        <w:tc>
          <w:tcPr>
            <w:tcW w:w="3960" w:type="dxa"/>
            <w:shd w:val="clear" w:color="auto" w:fill="auto"/>
            <w:vAlign w:val="center"/>
          </w:tcPr>
          <w:p w:rsidR="009457E0" w:rsidRPr="00BA06D9" w:rsidRDefault="009457E0" w:rsidP="00A06A27">
            <w:pPr>
              <w:jc w:val="center"/>
              <w:rPr>
                <w:b/>
                <w:bCs/>
              </w:rPr>
            </w:pPr>
            <w:r w:rsidRPr="00BA06D9">
              <w:rPr>
                <w:b/>
                <w:bCs/>
              </w:rPr>
              <w:t> </w:t>
            </w:r>
          </w:p>
          <w:p w:rsidR="009457E0" w:rsidRPr="00BA06D9" w:rsidRDefault="009457E0" w:rsidP="00A06A27">
            <w:pPr>
              <w:jc w:val="center"/>
              <w:rPr>
                <w:b/>
                <w:bCs/>
              </w:rPr>
            </w:pPr>
            <w:r w:rsidRPr="00BA06D9">
              <w:rPr>
                <w:b/>
                <w:bCs/>
              </w:rPr>
              <w:t> </w:t>
            </w:r>
          </w:p>
          <w:p w:rsidR="009457E0" w:rsidRPr="00BA06D9" w:rsidRDefault="009457E0" w:rsidP="00A06A27">
            <w:pPr>
              <w:jc w:val="center"/>
              <w:rPr>
                <w:b/>
                <w:bCs/>
              </w:rPr>
            </w:pPr>
            <w:r w:rsidRPr="00BA06D9">
              <w:rPr>
                <w:b/>
                <w:bCs/>
              </w:rPr>
              <w:t> </w:t>
            </w:r>
          </w:p>
        </w:tc>
      </w:tr>
      <w:tr w:rsidR="00A06A27" w:rsidRPr="00BA06D9" w:rsidTr="009457E0">
        <w:trPr>
          <w:trHeight w:val="405"/>
        </w:trPr>
        <w:tc>
          <w:tcPr>
            <w:tcW w:w="9375" w:type="dxa"/>
            <w:gridSpan w:val="5"/>
            <w:shd w:val="clear" w:color="auto" w:fill="C0C0C0"/>
            <w:noWrap/>
            <w:vAlign w:val="center"/>
          </w:tcPr>
          <w:p w:rsidR="006647BA" w:rsidRDefault="006647BA" w:rsidP="006647BA">
            <w:pPr>
              <w:rPr>
                <w:bCs/>
                <w:sz w:val="20"/>
                <w:szCs w:val="20"/>
              </w:rPr>
            </w:pPr>
            <w:r>
              <w:rPr>
                <w:bCs/>
                <w:sz w:val="20"/>
                <w:szCs w:val="20"/>
              </w:rPr>
              <w:t xml:space="preserve">Pozn.: </w:t>
            </w:r>
            <w:r w:rsidR="005C62B9" w:rsidRPr="005C62B9">
              <w:rPr>
                <w:bCs/>
                <w:sz w:val="20"/>
                <w:szCs w:val="20"/>
              </w:rPr>
              <w:t>Jde o plnění podle §89zákona č.235/2004 Sb.,</w:t>
            </w:r>
            <w:r w:rsidR="005C62B9">
              <w:rPr>
                <w:bCs/>
                <w:sz w:val="20"/>
                <w:szCs w:val="20"/>
              </w:rPr>
              <w:t xml:space="preserve"> </w:t>
            </w:r>
            <w:r w:rsidR="005C62B9" w:rsidRPr="005C62B9">
              <w:rPr>
                <w:bCs/>
                <w:sz w:val="20"/>
                <w:szCs w:val="20"/>
              </w:rPr>
              <w:t>o dani z přidané hodnoty – zvláštní režim</w:t>
            </w:r>
            <w:r w:rsidR="005C62B9">
              <w:rPr>
                <w:b/>
                <w:bCs/>
              </w:rPr>
              <w:t xml:space="preserve"> </w:t>
            </w:r>
            <w:r w:rsidR="005C62B9" w:rsidRPr="005C62B9">
              <w:rPr>
                <w:bCs/>
                <w:sz w:val="20"/>
                <w:szCs w:val="20"/>
              </w:rPr>
              <w:t xml:space="preserve">pro cestovní </w:t>
            </w:r>
            <w:r>
              <w:rPr>
                <w:bCs/>
                <w:sz w:val="20"/>
                <w:szCs w:val="20"/>
              </w:rPr>
              <w:t xml:space="preserve">  </w:t>
            </w:r>
          </w:p>
          <w:p w:rsidR="00960056" w:rsidRDefault="006647BA" w:rsidP="006647BA">
            <w:pPr>
              <w:rPr>
                <w:b/>
                <w:bCs/>
              </w:rPr>
            </w:pPr>
            <w:r>
              <w:rPr>
                <w:bCs/>
                <w:sz w:val="20"/>
                <w:szCs w:val="20"/>
              </w:rPr>
              <w:t xml:space="preserve">           </w:t>
            </w:r>
            <w:r w:rsidR="005C62B9" w:rsidRPr="005C62B9">
              <w:rPr>
                <w:bCs/>
                <w:sz w:val="20"/>
                <w:szCs w:val="20"/>
              </w:rPr>
              <w:t>služby</w:t>
            </w:r>
            <w:r w:rsidR="005C62B9">
              <w:rPr>
                <w:bCs/>
                <w:sz w:val="20"/>
                <w:szCs w:val="20"/>
              </w:rPr>
              <w:t>, DPH se nevyčísluje.</w:t>
            </w:r>
          </w:p>
          <w:p w:rsidR="00A06A27" w:rsidRPr="00BA06D9" w:rsidRDefault="007D7F22" w:rsidP="00A06A27">
            <w:pPr>
              <w:jc w:val="center"/>
              <w:rPr>
                <w:b/>
                <w:bCs/>
              </w:rPr>
            </w:pPr>
            <w:r w:rsidRPr="00BA06D9">
              <w:rPr>
                <w:b/>
                <w:bCs/>
              </w:rPr>
              <w:lastRenderedPageBreak/>
              <w:t>4</w:t>
            </w:r>
            <w:r w:rsidR="00A06A27" w:rsidRPr="00BA06D9">
              <w:rPr>
                <w:b/>
                <w:bCs/>
              </w:rPr>
              <w:t>. Oprávněná osoba za uchazeče jednat</w:t>
            </w:r>
          </w:p>
        </w:tc>
      </w:tr>
      <w:tr w:rsidR="00A06A27" w:rsidRPr="00BA06D9" w:rsidTr="009457E0">
        <w:trPr>
          <w:trHeight w:val="363"/>
        </w:trPr>
        <w:tc>
          <w:tcPr>
            <w:tcW w:w="2992" w:type="dxa"/>
            <w:shd w:val="clear" w:color="auto" w:fill="CCFFFF"/>
            <w:vAlign w:val="center"/>
          </w:tcPr>
          <w:p w:rsidR="00A06A27" w:rsidRPr="00BA06D9" w:rsidRDefault="00A06A27" w:rsidP="00A06A27">
            <w:pPr>
              <w:rPr>
                <w:b/>
                <w:bCs/>
              </w:rPr>
            </w:pPr>
            <w:r w:rsidRPr="00BA06D9">
              <w:rPr>
                <w:b/>
                <w:bCs/>
              </w:rPr>
              <w:lastRenderedPageBreak/>
              <w:t>Podpis oprávněné osoby</w:t>
            </w:r>
          </w:p>
        </w:tc>
        <w:tc>
          <w:tcPr>
            <w:tcW w:w="6383" w:type="dxa"/>
            <w:gridSpan w:val="4"/>
            <w:shd w:val="clear" w:color="auto" w:fill="auto"/>
            <w:vAlign w:val="center"/>
          </w:tcPr>
          <w:p w:rsidR="00A06A27" w:rsidRPr="00BA06D9" w:rsidRDefault="00A06A27" w:rsidP="00A06A27">
            <w:r w:rsidRPr="00BA06D9">
              <w:t> </w:t>
            </w:r>
          </w:p>
        </w:tc>
      </w:tr>
      <w:tr w:rsidR="00A06A27" w:rsidRPr="00BA06D9" w:rsidTr="009457E0">
        <w:trPr>
          <w:trHeight w:val="345"/>
        </w:trPr>
        <w:tc>
          <w:tcPr>
            <w:tcW w:w="2992" w:type="dxa"/>
            <w:shd w:val="clear" w:color="auto" w:fill="CCFFFF"/>
            <w:vAlign w:val="center"/>
          </w:tcPr>
          <w:p w:rsidR="00A06A27" w:rsidRPr="00BA06D9" w:rsidRDefault="00A06A27" w:rsidP="00A06A27">
            <w:pPr>
              <w:rPr>
                <w:b/>
                <w:bCs/>
              </w:rPr>
            </w:pPr>
            <w:r w:rsidRPr="00BA06D9">
              <w:rPr>
                <w:b/>
                <w:bCs/>
              </w:rPr>
              <w:t xml:space="preserve">Titul, jméno, příjmení      </w:t>
            </w:r>
          </w:p>
        </w:tc>
        <w:tc>
          <w:tcPr>
            <w:tcW w:w="6383" w:type="dxa"/>
            <w:gridSpan w:val="4"/>
            <w:shd w:val="clear" w:color="auto" w:fill="auto"/>
            <w:vAlign w:val="center"/>
          </w:tcPr>
          <w:p w:rsidR="00A06A27" w:rsidRPr="00BA06D9" w:rsidRDefault="00A06A27" w:rsidP="00A06A27">
            <w:r w:rsidRPr="00BA06D9">
              <w:t> </w:t>
            </w:r>
          </w:p>
        </w:tc>
      </w:tr>
      <w:tr w:rsidR="00A06A27" w:rsidRPr="00BA06D9" w:rsidTr="009457E0">
        <w:trPr>
          <w:trHeight w:val="315"/>
        </w:trPr>
        <w:tc>
          <w:tcPr>
            <w:tcW w:w="2992" w:type="dxa"/>
            <w:shd w:val="clear" w:color="auto" w:fill="CCFFFF"/>
            <w:vAlign w:val="center"/>
          </w:tcPr>
          <w:p w:rsidR="00A06A27" w:rsidRPr="00BA06D9" w:rsidRDefault="00A06A27" w:rsidP="00A06A27">
            <w:pPr>
              <w:rPr>
                <w:b/>
                <w:bCs/>
              </w:rPr>
            </w:pPr>
            <w:r w:rsidRPr="00BA06D9">
              <w:rPr>
                <w:b/>
                <w:bCs/>
              </w:rPr>
              <w:t>Funkce</w:t>
            </w:r>
          </w:p>
        </w:tc>
        <w:tc>
          <w:tcPr>
            <w:tcW w:w="6383" w:type="dxa"/>
            <w:gridSpan w:val="4"/>
            <w:shd w:val="clear" w:color="auto" w:fill="auto"/>
            <w:vAlign w:val="center"/>
          </w:tcPr>
          <w:p w:rsidR="00A06A27" w:rsidRPr="00BA06D9" w:rsidRDefault="00A06A27" w:rsidP="00A06A27">
            <w:r w:rsidRPr="00BA06D9">
              <w:t> </w:t>
            </w:r>
          </w:p>
        </w:tc>
      </w:tr>
      <w:tr w:rsidR="009457E0" w:rsidRPr="00BA06D9" w:rsidTr="009457E0">
        <w:trPr>
          <w:trHeight w:val="255"/>
        </w:trPr>
        <w:tc>
          <w:tcPr>
            <w:tcW w:w="2992" w:type="dxa"/>
            <w:shd w:val="clear" w:color="auto" w:fill="auto"/>
            <w:noWrap/>
            <w:vAlign w:val="bottom"/>
          </w:tcPr>
          <w:p w:rsidR="009457E0" w:rsidRDefault="009457E0" w:rsidP="00A06A27"/>
          <w:p w:rsidR="009457E0" w:rsidRPr="00BA06D9" w:rsidRDefault="009457E0" w:rsidP="00A06A27"/>
        </w:tc>
        <w:tc>
          <w:tcPr>
            <w:tcW w:w="6383" w:type="dxa"/>
            <w:gridSpan w:val="4"/>
            <w:shd w:val="clear" w:color="auto" w:fill="auto"/>
            <w:noWrap/>
            <w:vAlign w:val="bottom"/>
          </w:tcPr>
          <w:p w:rsidR="009457E0" w:rsidRPr="00BA06D9" w:rsidRDefault="009457E0" w:rsidP="00A06A27"/>
        </w:tc>
      </w:tr>
    </w:tbl>
    <w:p w:rsidR="00424691" w:rsidRPr="00BA06D9" w:rsidRDefault="00F37B64" w:rsidP="001B3151">
      <w:pPr>
        <w:pStyle w:val="Zkladntext"/>
      </w:pPr>
      <w:r w:rsidRPr="00BA06D9">
        <w:br w:type="page"/>
      </w:r>
    </w:p>
    <w:p w:rsidR="006D3CE4" w:rsidRPr="00960056" w:rsidRDefault="003A3F50" w:rsidP="003A3F50">
      <w:pPr>
        <w:pStyle w:val="Zkladntext"/>
        <w:jc w:val="right"/>
      </w:pPr>
      <w:r>
        <w:rPr>
          <w:b/>
        </w:rPr>
        <w:lastRenderedPageBreak/>
        <w:t xml:space="preserve"> </w:t>
      </w:r>
      <w:r w:rsidR="006D3CE4" w:rsidRPr="00BA06D9">
        <w:rPr>
          <w:b/>
        </w:rPr>
        <w:t>Příloha č. 4</w:t>
      </w:r>
    </w:p>
    <w:p w:rsidR="006D3CE4" w:rsidRPr="00BA06D9" w:rsidRDefault="006D3CE4" w:rsidP="006D3CE4">
      <w:pPr>
        <w:jc w:val="center"/>
        <w:rPr>
          <w:b/>
        </w:rPr>
      </w:pPr>
      <w:r w:rsidRPr="00BA06D9">
        <w:rPr>
          <w:b/>
        </w:rPr>
        <w:t>ČESTNÉ PROHLÁŠENÍ UCHAZEČE</w:t>
      </w:r>
    </w:p>
    <w:p w:rsidR="006D3CE4" w:rsidRPr="00BA06D9" w:rsidRDefault="006D3CE4" w:rsidP="006D3CE4">
      <w:pPr>
        <w:widowControl w:val="0"/>
        <w:autoSpaceDE w:val="0"/>
        <w:autoSpaceDN w:val="0"/>
        <w:adjustRightInd w:val="0"/>
        <w:ind w:right="-20"/>
        <w:jc w:val="center"/>
        <w:rPr>
          <w:color w:val="000000"/>
        </w:rPr>
      </w:pPr>
      <w:r w:rsidRPr="00BA06D9">
        <w:rPr>
          <w:color w:val="000000"/>
        </w:rPr>
        <w:t xml:space="preserve">k zakázce s názvem </w:t>
      </w:r>
      <w:r w:rsidRPr="00BA06D9">
        <w:rPr>
          <w:b/>
        </w:rPr>
        <w:t>„</w:t>
      </w:r>
      <w:r w:rsidR="003630D0" w:rsidRPr="00BA06D9">
        <w:rPr>
          <w:b/>
        </w:rPr>
        <w:t xml:space="preserve">Zajištění výuky v zahraničí dle výzvy č. 56 MŠMT - </w:t>
      </w:r>
      <w:r w:rsidR="009375E8" w:rsidRPr="00BA06D9">
        <w:rPr>
          <w:b/>
          <w:bCs/>
        </w:rPr>
        <w:t xml:space="preserve">Zahraniční </w:t>
      </w:r>
      <w:r w:rsidR="003630D0" w:rsidRPr="00BA06D9">
        <w:rPr>
          <w:b/>
          <w:bCs/>
        </w:rPr>
        <w:t>jazykově-vzdělávací pobyt</w:t>
      </w:r>
      <w:r w:rsidR="00E40285" w:rsidRPr="00BA06D9">
        <w:rPr>
          <w:b/>
          <w:bCs/>
        </w:rPr>
        <w:t>y</w:t>
      </w:r>
      <w:r w:rsidR="003630D0" w:rsidRPr="00BA06D9">
        <w:rPr>
          <w:b/>
          <w:bCs/>
        </w:rPr>
        <w:t xml:space="preserve"> pro žáky</w:t>
      </w:r>
      <w:r w:rsidRPr="00BA06D9">
        <w:rPr>
          <w:b/>
        </w:rPr>
        <w:t>“</w:t>
      </w:r>
    </w:p>
    <w:p w:rsidR="006D3CE4" w:rsidRPr="00BA06D9" w:rsidRDefault="006D3CE4" w:rsidP="006D3CE4">
      <w:pPr>
        <w:spacing w:before="12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685"/>
      </w:tblGrid>
      <w:tr w:rsidR="006D3CE4" w:rsidRPr="00BA06D9">
        <w:tc>
          <w:tcPr>
            <w:tcW w:w="9180" w:type="dxa"/>
            <w:gridSpan w:val="2"/>
            <w:shd w:val="clear" w:color="auto" w:fill="E6E6E6"/>
          </w:tcPr>
          <w:p w:rsidR="006D3CE4" w:rsidRPr="00BA06D9" w:rsidRDefault="006D3CE4" w:rsidP="001C4365">
            <w:pPr>
              <w:jc w:val="center"/>
              <w:rPr>
                <w:b/>
              </w:rPr>
            </w:pPr>
            <w:r w:rsidRPr="00BA06D9">
              <w:rPr>
                <w:b/>
              </w:rPr>
              <w:t>Identifikační údaje uchazeče</w:t>
            </w:r>
          </w:p>
        </w:tc>
      </w:tr>
      <w:tr w:rsidR="006D3CE4" w:rsidRPr="00BA06D9">
        <w:tc>
          <w:tcPr>
            <w:tcW w:w="5495" w:type="dxa"/>
          </w:tcPr>
          <w:p w:rsidR="006D3CE4" w:rsidRPr="00BA06D9" w:rsidRDefault="006D3CE4" w:rsidP="001C4365">
            <w:r w:rsidRPr="00BA06D9">
              <w:t>Obchodní firma/název nebo Obchodní firma/jméno a příjmení</w:t>
            </w:r>
          </w:p>
        </w:tc>
        <w:tc>
          <w:tcPr>
            <w:tcW w:w="3685" w:type="dxa"/>
          </w:tcPr>
          <w:p w:rsidR="006D3CE4" w:rsidRPr="00BA06D9" w:rsidRDefault="006D3CE4" w:rsidP="001C4365"/>
        </w:tc>
      </w:tr>
      <w:tr w:rsidR="006D3CE4" w:rsidRPr="00BA06D9">
        <w:tc>
          <w:tcPr>
            <w:tcW w:w="5495" w:type="dxa"/>
          </w:tcPr>
          <w:p w:rsidR="006D3CE4" w:rsidRPr="00BA06D9" w:rsidRDefault="006D3CE4" w:rsidP="001C4365">
            <w:r w:rsidRPr="00BA06D9">
              <w:t>IČO (pokud je přiděleno)</w:t>
            </w:r>
          </w:p>
        </w:tc>
        <w:tc>
          <w:tcPr>
            <w:tcW w:w="3685" w:type="dxa"/>
          </w:tcPr>
          <w:p w:rsidR="006D3CE4" w:rsidRPr="00BA06D9" w:rsidRDefault="006D3CE4" w:rsidP="001C4365"/>
        </w:tc>
      </w:tr>
      <w:tr w:rsidR="006D3CE4" w:rsidRPr="00BA06D9">
        <w:tc>
          <w:tcPr>
            <w:tcW w:w="5495" w:type="dxa"/>
          </w:tcPr>
          <w:p w:rsidR="006D3CE4" w:rsidRPr="00BA06D9" w:rsidRDefault="006D3CE4" w:rsidP="001C4365">
            <w:r w:rsidRPr="00BA06D9">
              <w:t>Sídlo nebo místo podnikání, popř. místo trvalého pobytu</w:t>
            </w:r>
          </w:p>
        </w:tc>
        <w:tc>
          <w:tcPr>
            <w:tcW w:w="3685" w:type="dxa"/>
          </w:tcPr>
          <w:p w:rsidR="006D3CE4" w:rsidRPr="00BA06D9" w:rsidRDefault="006D3CE4" w:rsidP="001C4365"/>
        </w:tc>
      </w:tr>
      <w:tr w:rsidR="006D3CE4" w:rsidRPr="00BA06D9">
        <w:tc>
          <w:tcPr>
            <w:tcW w:w="5495" w:type="dxa"/>
          </w:tcPr>
          <w:p w:rsidR="006D3CE4" w:rsidRPr="00BA06D9" w:rsidRDefault="006D3CE4" w:rsidP="001C4365">
            <w:r w:rsidRPr="00BA06D9">
              <w:t>Osoba oprávněná jednat jménem uchazeče</w:t>
            </w:r>
          </w:p>
        </w:tc>
        <w:tc>
          <w:tcPr>
            <w:tcW w:w="3685" w:type="dxa"/>
          </w:tcPr>
          <w:p w:rsidR="006D3CE4" w:rsidRPr="00BA06D9" w:rsidRDefault="006D3CE4" w:rsidP="001C4365"/>
        </w:tc>
      </w:tr>
    </w:tbl>
    <w:p w:rsidR="006D3CE4" w:rsidRPr="00BA06D9" w:rsidRDefault="006D3CE4" w:rsidP="006D3CE4">
      <w:pPr>
        <w:pStyle w:val="Textpsmene"/>
        <w:ind w:left="2832" w:firstLine="708"/>
        <w:rPr>
          <w:b/>
          <w:caps/>
        </w:rPr>
      </w:pPr>
    </w:p>
    <w:p w:rsidR="006D3CE4" w:rsidRPr="00BA06D9" w:rsidRDefault="006D3CE4" w:rsidP="006D3CE4">
      <w:pPr>
        <w:pStyle w:val="Textpsmene"/>
        <w:spacing w:line="276" w:lineRule="auto"/>
        <w:jc w:val="center"/>
        <w:rPr>
          <w:b/>
        </w:rPr>
      </w:pPr>
      <w:r w:rsidRPr="00BA06D9">
        <w:rPr>
          <w:b/>
        </w:rPr>
        <w:t xml:space="preserve">Prohlašuji místopřísežně, že </w:t>
      </w:r>
      <w:r w:rsidR="0028101B">
        <w:rPr>
          <w:b/>
        </w:rPr>
        <w:t xml:space="preserve">jsem </w:t>
      </w:r>
      <w:r w:rsidRPr="00BA06D9">
        <w:rPr>
          <w:b/>
        </w:rPr>
        <w:t>uchazeč</w:t>
      </w:r>
      <w:r w:rsidR="0028101B">
        <w:rPr>
          <w:b/>
        </w:rPr>
        <w:t>, který</w:t>
      </w:r>
      <w:r w:rsidRPr="00BA06D9">
        <w:rPr>
          <w:b/>
        </w:rPr>
        <w:t xml:space="preserve"> splňuj</w:t>
      </w:r>
      <w:r w:rsidR="0028101B">
        <w:rPr>
          <w:b/>
        </w:rPr>
        <w:t>e</w:t>
      </w:r>
      <w:r w:rsidRPr="00BA06D9">
        <w:rPr>
          <w:b/>
        </w:rPr>
        <w:t xml:space="preserve"> níže uvedené základní kvalifikační předpoklady:</w:t>
      </w:r>
    </w:p>
    <w:p w:rsidR="006D3CE4" w:rsidRPr="00BA06D9" w:rsidRDefault="006D3CE4" w:rsidP="006D3CE4">
      <w:pPr>
        <w:pStyle w:val="Textpsmene"/>
        <w:spacing w:line="276" w:lineRule="auto"/>
        <w:ind w:left="3686"/>
        <w:rPr>
          <w:b/>
        </w:rPr>
      </w:pPr>
    </w:p>
    <w:p w:rsidR="006D3CE4" w:rsidRDefault="006D3CE4" w:rsidP="006D3CE4">
      <w:pPr>
        <w:widowControl w:val="0"/>
        <w:numPr>
          <w:ilvl w:val="1"/>
          <w:numId w:val="21"/>
        </w:numPr>
        <w:tabs>
          <w:tab w:val="clear" w:pos="1440"/>
          <w:tab w:val="num" w:pos="426"/>
        </w:tabs>
        <w:autoSpaceDE w:val="0"/>
        <w:autoSpaceDN w:val="0"/>
        <w:adjustRightInd w:val="0"/>
        <w:spacing w:line="276" w:lineRule="auto"/>
        <w:ind w:left="426" w:hanging="426"/>
        <w:jc w:val="both"/>
      </w:pPr>
      <w:r w:rsidRPr="00BA06D9">
        <w:t xml:space="preserve">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w:t>
      </w:r>
      <w:r w:rsidRPr="00BA06D9">
        <w:rPr>
          <w:b/>
        </w:rPr>
        <w:t>jde-li o právnickou osobu, musí tento předpoklad splňovat jak tato právnická osoba, tak statutární orgán nebo každý člen statutárního orgánu</w:t>
      </w:r>
      <w:r w:rsidRPr="00BA06D9">
        <w:t xml:space="preserve">, a je-li statutárním orgánem dodavatele či členem statutárního orgánu dodavatele právnická osoba, musí tento předpoklad splňovat </w:t>
      </w:r>
      <w:r w:rsidRPr="00BA06D9">
        <w:rPr>
          <w:b/>
        </w:rPr>
        <w:t>jak tato právnická osoba, tak statutární orgán nebo každý člen statutárního orgánu této právnické osoby</w:t>
      </w:r>
      <w:r w:rsidRPr="00BA06D9">
        <w:t>;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BA06D9" w:rsidRPr="00BA06D9" w:rsidRDefault="00BA06D9" w:rsidP="006D3CE4">
      <w:pPr>
        <w:widowControl w:val="0"/>
        <w:autoSpaceDE w:val="0"/>
        <w:autoSpaceDN w:val="0"/>
        <w:adjustRightInd w:val="0"/>
        <w:spacing w:line="276" w:lineRule="auto"/>
        <w:jc w:val="both"/>
      </w:pPr>
    </w:p>
    <w:p w:rsidR="00F26386" w:rsidRDefault="006D3CE4" w:rsidP="00F26386">
      <w:pPr>
        <w:widowControl w:val="0"/>
        <w:numPr>
          <w:ilvl w:val="1"/>
          <w:numId w:val="21"/>
        </w:numPr>
        <w:tabs>
          <w:tab w:val="clear" w:pos="1440"/>
        </w:tabs>
        <w:autoSpaceDE w:val="0"/>
        <w:autoSpaceDN w:val="0"/>
        <w:adjustRightInd w:val="0"/>
        <w:spacing w:line="276" w:lineRule="auto"/>
        <w:ind w:left="426" w:hanging="426"/>
        <w:jc w:val="both"/>
      </w:pPr>
      <w:r w:rsidRPr="00BA06D9">
        <w:t xml:space="preserve">který nebyl pravomocně odsouzen pro trestný čin, jehož skutková podstata souvisí s předmětem podnikání dodavatele podle zvláštních právních předpisů nebo došlo k zahlazení odsouzení za spáchání takového trestného činu; </w:t>
      </w:r>
      <w:r w:rsidRPr="00BA06D9">
        <w:rPr>
          <w:b/>
        </w:rPr>
        <w:t>jde-li o právnickou osobu, musí tuto podmínku splňovat jak tato právnická osoba, tak statutární orgán</w:t>
      </w:r>
      <w:r w:rsidRPr="00BA06D9">
        <w:t xml:space="preserve">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w:t>
      </w:r>
      <w:r w:rsidR="008C1328">
        <w:t xml:space="preserve">ísmene splňovat vedle uvedených </w:t>
      </w:r>
      <w:r w:rsidRPr="00BA06D9">
        <w:t xml:space="preserve">osob rovněž vedoucí této organizační složky; tento základní kvalifikační předpoklad musí </w:t>
      </w:r>
    </w:p>
    <w:p w:rsidR="006D3CE4" w:rsidRPr="00BA06D9" w:rsidRDefault="006D3CE4" w:rsidP="00F26386">
      <w:pPr>
        <w:widowControl w:val="0"/>
        <w:autoSpaceDE w:val="0"/>
        <w:autoSpaceDN w:val="0"/>
        <w:adjustRightInd w:val="0"/>
        <w:spacing w:line="276" w:lineRule="auto"/>
        <w:ind w:left="426"/>
        <w:jc w:val="both"/>
      </w:pPr>
      <w:r w:rsidRPr="00BA06D9">
        <w:lastRenderedPageBreak/>
        <w:t>dodavatel splňovat jak ve vztahu k území České republiky, tak k zemi svého sídla, místa podnikání či bydliště,</w:t>
      </w:r>
    </w:p>
    <w:p w:rsidR="003630D0" w:rsidRPr="00BA06D9" w:rsidRDefault="003630D0" w:rsidP="00BA06D9">
      <w:pPr>
        <w:widowControl w:val="0"/>
        <w:tabs>
          <w:tab w:val="num" w:pos="1080"/>
        </w:tabs>
        <w:autoSpaceDE w:val="0"/>
        <w:autoSpaceDN w:val="0"/>
        <w:adjustRightInd w:val="0"/>
        <w:spacing w:line="276" w:lineRule="auto"/>
        <w:jc w:val="both"/>
      </w:pPr>
    </w:p>
    <w:p w:rsidR="00424691" w:rsidRPr="00BA06D9" w:rsidRDefault="006D3CE4" w:rsidP="006D3CE4">
      <w:pPr>
        <w:widowControl w:val="0"/>
        <w:numPr>
          <w:ilvl w:val="1"/>
          <w:numId w:val="21"/>
        </w:numPr>
        <w:tabs>
          <w:tab w:val="clear" w:pos="1440"/>
          <w:tab w:val="num" w:pos="426"/>
        </w:tabs>
        <w:autoSpaceDE w:val="0"/>
        <w:autoSpaceDN w:val="0"/>
        <w:adjustRightInd w:val="0"/>
        <w:spacing w:line="276" w:lineRule="auto"/>
        <w:ind w:left="426" w:hanging="426"/>
        <w:jc w:val="both"/>
      </w:pPr>
      <w:r w:rsidRPr="00BA06D9">
        <w:t xml:space="preserve">který v posledních 3 letech nenaplnil skutkovou podstatu jednání nekalé soutěže formou </w:t>
      </w:r>
    </w:p>
    <w:p w:rsidR="006D3CE4" w:rsidRPr="00BA06D9" w:rsidRDefault="006D3CE4" w:rsidP="00424691">
      <w:pPr>
        <w:widowControl w:val="0"/>
        <w:autoSpaceDE w:val="0"/>
        <w:autoSpaceDN w:val="0"/>
        <w:adjustRightInd w:val="0"/>
        <w:spacing w:line="276" w:lineRule="auto"/>
        <w:ind w:left="426"/>
        <w:jc w:val="both"/>
      </w:pPr>
      <w:r w:rsidRPr="00BA06D9">
        <w:t>podplácení podle zvláštního právního předpisu 40),</w:t>
      </w:r>
    </w:p>
    <w:p w:rsidR="006D3CE4" w:rsidRPr="00BA06D9" w:rsidRDefault="006D3CE4" w:rsidP="006D3CE4">
      <w:pPr>
        <w:widowControl w:val="0"/>
        <w:tabs>
          <w:tab w:val="num" w:pos="1080"/>
        </w:tabs>
        <w:autoSpaceDE w:val="0"/>
        <w:autoSpaceDN w:val="0"/>
        <w:adjustRightInd w:val="0"/>
        <w:spacing w:line="276" w:lineRule="auto"/>
        <w:ind w:left="1080" w:hanging="540"/>
        <w:jc w:val="both"/>
      </w:pPr>
    </w:p>
    <w:p w:rsidR="006D3CE4" w:rsidRPr="00BA06D9" w:rsidRDefault="006D3CE4" w:rsidP="006D3CE4">
      <w:pPr>
        <w:widowControl w:val="0"/>
        <w:numPr>
          <w:ilvl w:val="1"/>
          <w:numId w:val="21"/>
        </w:numPr>
        <w:tabs>
          <w:tab w:val="clear" w:pos="1440"/>
          <w:tab w:val="num" w:pos="426"/>
        </w:tabs>
        <w:autoSpaceDE w:val="0"/>
        <w:autoSpaceDN w:val="0"/>
        <w:adjustRightInd w:val="0"/>
        <w:spacing w:line="276" w:lineRule="auto"/>
        <w:ind w:left="426" w:hanging="426"/>
        <w:jc w:val="both"/>
      </w:pPr>
      <w:r w:rsidRPr="00BA06D9">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41) nebo zavedena nucená správa podle zvláštních právních předpisů,</w:t>
      </w:r>
    </w:p>
    <w:p w:rsidR="006D3CE4" w:rsidRPr="00BA06D9" w:rsidRDefault="006D3CE4" w:rsidP="006D3CE4">
      <w:pPr>
        <w:widowControl w:val="0"/>
        <w:tabs>
          <w:tab w:val="num" w:pos="1080"/>
        </w:tabs>
        <w:autoSpaceDE w:val="0"/>
        <w:autoSpaceDN w:val="0"/>
        <w:adjustRightInd w:val="0"/>
        <w:spacing w:line="276" w:lineRule="auto"/>
        <w:ind w:left="1080" w:hanging="540"/>
        <w:jc w:val="both"/>
      </w:pPr>
    </w:p>
    <w:p w:rsidR="006D3CE4" w:rsidRPr="00BA06D9" w:rsidRDefault="006D3CE4" w:rsidP="006D3CE4">
      <w:pPr>
        <w:widowControl w:val="0"/>
        <w:numPr>
          <w:ilvl w:val="1"/>
          <w:numId w:val="21"/>
        </w:numPr>
        <w:tabs>
          <w:tab w:val="clear" w:pos="1440"/>
          <w:tab w:val="num" w:pos="426"/>
        </w:tabs>
        <w:autoSpaceDE w:val="0"/>
        <w:autoSpaceDN w:val="0"/>
        <w:adjustRightInd w:val="0"/>
        <w:spacing w:line="276" w:lineRule="auto"/>
        <w:ind w:left="426" w:hanging="426"/>
        <w:jc w:val="both"/>
      </w:pPr>
      <w:r w:rsidRPr="00BA06D9">
        <w:t>který není v likvidaci,</w:t>
      </w:r>
    </w:p>
    <w:p w:rsidR="006D3CE4" w:rsidRPr="00BA06D9" w:rsidRDefault="006D3CE4" w:rsidP="006D3CE4">
      <w:pPr>
        <w:widowControl w:val="0"/>
        <w:tabs>
          <w:tab w:val="num" w:pos="1080"/>
        </w:tabs>
        <w:autoSpaceDE w:val="0"/>
        <w:autoSpaceDN w:val="0"/>
        <w:adjustRightInd w:val="0"/>
        <w:spacing w:line="276" w:lineRule="auto"/>
        <w:ind w:left="1080" w:hanging="540"/>
        <w:jc w:val="both"/>
      </w:pPr>
    </w:p>
    <w:p w:rsidR="006D3CE4" w:rsidRPr="00BA06D9" w:rsidRDefault="006D3CE4" w:rsidP="006D3CE4">
      <w:pPr>
        <w:widowControl w:val="0"/>
        <w:numPr>
          <w:ilvl w:val="1"/>
          <w:numId w:val="21"/>
        </w:numPr>
        <w:tabs>
          <w:tab w:val="clear" w:pos="1440"/>
          <w:tab w:val="num" w:pos="426"/>
        </w:tabs>
        <w:autoSpaceDE w:val="0"/>
        <w:autoSpaceDN w:val="0"/>
        <w:adjustRightInd w:val="0"/>
        <w:spacing w:line="276" w:lineRule="auto"/>
        <w:ind w:left="426" w:hanging="426"/>
        <w:jc w:val="both"/>
      </w:pPr>
      <w:r w:rsidRPr="00BA06D9">
        <w:t>který nemá v evidenci daní zachyceny daňové nedoplatky, a to jak v České republice, tak v zemi sídla, místa podnikání či bydliště dodavatele,</w:t>
      </w:r>
    </w:p>
    <w:p w:rsidR="006D3CE4" w:rsidRPr="00BA06D9" w:rsidRDefault="006D3CE4" w:rsidP="006D3CE4">
      <w:pPr>
        <w:widowControl w:val="0"/>
        <w:autoSpaceDE w:val="0"/>
        <w:autoSpaceDN w:val="0"/>
        <w:adjustRightInd w:val="0"/>
        <w:spacing w:line="276" w:lineRule="auto"/>
        <w:jc w:val="both"/>
      </w:pPr>
    </w:p>
    <w:p w:rsidR="006D3CE4" w:rsidRPr="00BA06D9" w:rsidRDefault="006D3CE4" w:rsidP="006D3CE4">
      <w:pPr>
        <w:widowControl w:val="0"/>
        <w:numPr>
          <w:ilvl w:val="1"/>
          <w:numId w:val="21"/>
        </w:numPr>
        <w:tabs>
          <w:tab w:val="clear" w:pos="1440"/>
          <w:tab w:val="num" w:pos="426"/>
        </w:tabs>
        <w:autoSpaceDE w:val="0"/>
        <w:autoSpaceDN w:val="0"/>
        <w:adjustRightInd w:val="0"/>
        <w:spacing w:line="276" w:lineRule="auto"/>
        <w:ind w:left="426" w:hanging="426"/>
        <w:jc w:val="both"/>
      </w:pPr>
      <w:r w:rsidRPr="00BA06D9">
        <w:t>který nemá nedoplatek na pojistném a na penále na veřejné zdravotní pojištění, a to jak v České republice, tak v zemi sídla, místa podnikání či bydliště dodavatele,</w:t>
      </w:r>
    </w:p>
    <w:p w:rsidR="006D3CE4" w:rsidRPr="00BA06D9" w:rsidRDefault="006D3CE4" w:rsidP="006D3CE4">
      <w:pPr>
        <w:widowControl w:val="0"/>
        <w:autoSpaceDE w:val="0"/>
        <w:autoSpaceDN w:val="0"/>
        <w:adjustRightInd w:val="0"/>
        <w:spacing w:line="276" w:lineRule="auto"/>
        <w:ind w:left="426"/>
        <w:jc w:val="both"/>
      </w:pPr>
    </w:p>
    <w:p w:rsidR="006D3CE4" w:rsidRPr="00BA06D9" w:rsidRDefault="006D3CE4" w:rsidP="006D3CE4">
      <w:pPr>
        <w:widowControl w:val="0"/>
        <w:numPr>
          <w:ilvl w:val="1"/>
          <w:numId w:val="21"/>
        </w:numPr>
        <w:tabs>
          <w:tab w:val="clear" w:pos="1440"/>
          <w:tab w:val="num" w:pos="426"/>
        </w:tabs>
        <w:autoSpaceDE w:val="0"/>
        <w:autoSpaceDN w:val="0"/>
        <w:adjustRightInd w:val="0"/>
        <w:spacing w:line="276" w:lineRule="auto"/>
        <w:ind w:left="426" w:hanging="426"/>
        <w:jc w:val="both"/>
      </w:pPr>
      <w:r w:rsidRPr="00BA06D9">
        <w:t>který nemá nedoplatek na pojistném a na penále na sociální zabezpečení a příspěvku na státní politiku zaměstnanosti, a to jak v České republice, tak v zemi sídla, místa podnikání či bydliště dodavatele,</w:t>
      </w:r>
    </w:p>
    <w:p w:rsidR="006D3CE4" w:rsidRPr="00BA06D9" w:rsidRDefault="006D3CE4" w:rsidP="006D3CE4">
      <w:pPr>
        <w:widowControl w:val="0"/>
        <w:tabs>
          <w:tab w:val="num" w:pos="1080"/>
        </w:tabs>
        <w:autoSpaceDE w:val="0"/>
        <w:autoSpaceDN w:val="0"/>
        <w:adjustRightInd w:val="0"/>
        <w:spacing w:line="276" w:lineRule="auto"/>
        <w:ind w:left="1080" w:hanging="540"/>
        <w:jc w:val="both"/>
      </w:pPr>
    </w:p>
    <w:p w:rsidR="006D3CE4" w:rsidRDefault="006D3CE4" w:rsidP="00BA06D9">
      <w:pPr>
        <w:widowControl w:val="0"/>
        <w:numPr>
          <w:ilvl w:val="1"/>
          <w:numId w:val="21"/>
        </w:numPr>
        <w:tabs>
          <w:tab w:val="clear" w:pos="1440"/>
          <w:tab w:val="num" w:pos="426"/>
          <w:tab w:val="left" w:pos="851"/>
        </w:tabs>
        <w:autoSpaceDE w:val="0"/>
        <w:autoSpaceDN w:val="0"/>
        <w:adjustRightInd w:val="0"/>
        <w:spacing w:line="276" w:lineRule="auto"/>
        <w:ind w:left="426" w:hanging="426"/>
        <w:jc w:val="both"/>
      </w:pPr>
      <w:r w:rsidRPr="00BA06D9">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BA06D9" w:rsidRPr="00BA06D9" w:rsidRDefault="00BA06D9" w:rsidP="00BA06D9">
      <w:pPr>
        <w:widowControl w:val="0"/>
        <w:tabs>
          <w:tab w:val="left" w:pos="851"/>
        </w:tabs>
        <w:autoSpaceDE w:val="0"/>
        <w:autoSpaceDN w:val="0"/>
        <w:adjustRightInd w:val="0"/>
        <w:spacing w:line="276" w:lineRule="auto"/>
        <w:ind w:left="426"/>
        <w:jc w:val="both"/>
      </w:pPr>
    </w:p>
    <w:p w:rsidR="006D3CE4" w:rsidRPr="00BA06D9" w:rsidRDefault="006D3CE4" w:rsidP="006D3CE4">
      <w:pPr>
        <w:widowControl w:val="0"/>
        <w:numPr>
          <w:ilvl w:val="1"/>
          <w:numId w:val="21"/>
        </w:numPr>
        <w:tabs>
          <w:tab w:val="clear" w:pos="1440"/>
          <w:tab w:val="num" w:pos="426"/>
        </w:tabs>
        <w:autoSpaceDE w:val="0"/>
        <w:autoSpaceDN w:val="0"/>
        <w:adjustRightInd w:val="0"/>
        <w:spacing w:line="276" w:lineRule="auto"/>
        <w:ind w:left="1080" w:hanging="1080"/>
        <w:jc w:val="both"/>
      </w:pPr>
      <w:r w:rsidRPr="00BA06D9">
        <w:t>který není veden v rejstříku osob se zákazem plnění veřejných zakázek,</w:t>
      </w:r>
    </w:p>
    <w:p w:rsidR="006D3CE4" w:rsidRPr="00BA06D9" w:rsidRDefault="006D3CE4" w:rsidP="00BA06D9">
      <w:pPr>
        <w:pStyle w:val="Textpsmene"/>
        <w:numPr>
          <w:ilvl w:val="0"/>
          <w:numId w:val="0"/>
        </w:numPr>
      </w:pPr>
    </w:p>
    <w:p w:rsidR="006D3CE4" w:rsidRPr="00BA06D9" w:rsidRDefault="006D3CE4" w:rsidP="00F26386">
      <w:pPr>
        <w:pStyle w:val="Textpsmene"/>
        <w:numPr>
          <w:ilvl w:val="0"/>
          <w:numId w:val="0"/>
        </w:numPr>
        <w:ind w:left="425"/>
      </w:pPr>
    </w:p>
    <w:p w:rsidR="006D3CE4" w:rsidRPr="00BA06D9" w:rsidRDefault="00FB4DDF" w:rsidP="006D3CE4">
      <w:pPr>
        <w:pStyle w:val="Textpsmene"/>
      </w:pPr>
      <w:r w:rsidRPr="00BA06D9">
        <w:t>V………………………</w:t>
      </w:r>
      <w:proofErr w:type="gramStart"/>
      <w:r w:rsidRPr="00BA06D9">
        <w:t>…..  d</w:t>
      </w:r>
      <w:r w:rsidR="006D3CE4" w:rsidRPr="00BA06D9">
        <w:t>ne</w:t>
      </w:r>
      <w:proofErr w:type="gramEnd"/>
      <w:r w:rsidR="006D3CE4" w:rsidRPr="00BA06D9">
        <w:t>: ……………………..</w:t>
      </w:r>
    </w:p>
    <w:p w:rsidR="006D3CE4" w:rsidRPr="00BA06D9" w:rsidRDefault="006D3CE4" w:rsidP="006D3CE4">
      <w:pPr>
        <w:pStyle w:val="Textpsmene"/>
        <w:ind w:left="425"/>
      </w:pPr>
    </w:p>
    <w:p w:rsidR="006D3CE4" w:rsidRPr="00BA06D9" w:rsidRDefault="006D3CE4" w:rsidP="006D3CE4">
      <w:pPr>
        <w:pStyle w:val="Textpsmene"/>
        <w:ind w:left="3686"/>
      </w:pPr>
    </w:p>
    <w:p w:rsidR="006D3CE4" w:rsidRPr="00BA06D9" w:rsidRDefault="006D3CE4" w:rsidP="00BA06D9">
      <w:pPr>
        <w:pStyle w:val="Textpsmene"/>
        <w:ind w:left="3686"/>
      </w:pPr>
    </w:p>
    <w:p w:rsidR="006D3CE4" w:rsidRPr="00BA06D9" w:rsidRDefault="006D3CE4" w:rsidP="006D3CE4">
      <w:pPr>
        <w:pStyle w:val="Textpsmene"/>
        <w:ind w:left="3686"/>
      </w:pPr>
      <w:r w:rsidRPr="00BA06D9">
        <w:tab/>
      </w:r>
      <w:r w:rsidRPr="00BA06D9">
        <w:tab/>
        <w:t>..…………………………………………..</w:t>
      </w:r>
    </w:p>
    <w:p w:rsidR="00334FFE" w:rsidRDefault="006D3CE4" w:rsidP="00EC20EB">
      <w:pPr>
        <w:pStyle w:val="Zkladntext"/>
        <w:ind w:left="2856" w:firstLine="684"/>
      </w:pPr>
      <w:r w:rsidRPr="00BA06D9">
        <w:t xml:space="preserve"> podpis osoby oprávněné jednat jménem či za uchazeče</w:t>
      </w:r>
    </w:p>
    <w:sectPr w:rsidR="00334FFE" w:rsidSect="00363399">
      <w:pgSz w:w="11906" w:h="16838" w:code="9"/>
      <w:pgMar w:top="1077" w:right="1418" w:bottom="1247" w:left="1418"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55E" w:rsidRDefault="0084555E">
      <w:r>
        <w:separator/>
      </w:r>
    </w:p>
  </w:endnote>
  <w:endnote w:type="continuationSeparator" w:id="0">
    <w:p w:rsidR="0084555E" w:rsidRDefault="008455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86" w:rsidRDefault="00035063">
    <w:pPr>
      <w:pStyle w:val="Zpat"/>
      <w:framePr w:wrap="around" w:vAnchor="text" w:hAnchor="margin" w:xAlign="center" w:y="1"/>
      <w:rPr>
        <w:rStyle w:val="slostrnky"/>
      </w:rPr>
    </w:pPr>
    <w:r>
      <w:rPr>
        <w:rStyle w:val="slostrnky"/>
      </w:rPr>
      <w:fldChar w:fldCharType="begin"/>
    </w:r>
    <w:r w:rsidR="00AD7F86">
      <w:rPr>
        <w:rStyle w:val="slostrnky"/>
      </w:rPr>
      <w:instrText xml:space="preserve">PAGE  </w:instrText>
    </w:r>
    <w:r>
      <w:rPr>
        <w:rStyle w:val="slostrnky"/>
      </w:rPr>
      <w:fldChar w:fldCharType="end"/>
    </w:r>
  </w:p>
  <w:p w:rsidR="00AD7F86" w:rsidRDefault="00AD7F8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86" w:rsidRDefault="00035063">
    <w:pPr>
      <w:pStyle w:val="Zpat"/>
      <w:framePr w:wrap="around" w:vAnchor="text" w:hAnchor="margin" w:xAlign="center" w:y="1"/>
      <w:jc w:val="center"/>
      <w:rPr>
        <w:rStyle w:val="slostrnky"/>
      </w:rPr>
    </w:pPr>
    <w:r>
      <w:rPr>
        <w:rStyle w:val="slostrnky"/>
      </w:rPr>
      <w:fldChar w:fldCharType="begin"/>
    </w:r>
    <w:r w:rsidR="00AD7F86">
      <w:rPr>
        <w:rStyle w:val="slostrnky"/>
      </w:rPr>
      <w:instrText xml:space="preserve">PAGE  </w:instrText>
    </w:r>
    <w:r>
      <w:rPr>
        <w:rStyle w:val="slostrnky"/>
      </w:rPr>
      <w:fldChar w:fldCharType="separate"/>
    </w:r>
    <w:r w:rsidR="00AB0C88">
      <w:rPr>
        <w:rStyle w:val="slostrnky"/>
        <w:noProof/>
      </w:rPr>
      <w:t>5</w:t>
    </w:r>
    <w:r>
      <w:rPr>
        <w:rStyle w:val="slostrnky"/>
      </w:rPr>
      <w:fldChar w:fldCharType="end"/>
    </w:r>
  </w:p>
  <w:p w:rsidR="00AD7F86" w:rsidRDefault="00AD7F86">
    <w:pPr>
      <w:pStyle w:val="Zpat"/>
      <w:framePr w:wrap="around" w:vAnchor="text" w:hAnchor="margin" w:xAlign="center" w:y="1"/>
      <w:rPr>
        <w:rStyle w:val="slostrnky"/>
      </w:rPr>
    </w:pPr>
  </w:p>
  <w:p w:rsidR="00AD7F86" w:rsidRDefault="00AD7F8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86" w:rsidRDefault="00035063" w:rsidP="008F7754">
    <w:pPr>
      <w:pStyle w:val="Zpat"/>
      <w:jc w:val="center"/>
    </w:pPr>
    <w:fldSimple w:instr="PAGE   \* MERGEFORMAT">
      <w:r w:rsidR="00AB0C88">
        <w:rPr>
          <w:noProof/>
        </w:rPr>
        <w:t>8</w:t>
      </w:r>
    </w:fldSimple>
  </w:p>
  <w:p w:rsidR="00AD7F86" w:rsidRPr="008F7754" w:rsidRDefault="00AD7F86" w:rsidP="008F7754">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86" w:rsidRDefault="00035063" w:rsidP="008F7754">
    <w:pPr>
      <w:pStyle w:val="Zpat"/>
      <w:jc w:val="center"/>
    </w:pPr>
    <w:fldSimple w:instr="PAGE   \* MERGEFORMAT">
      <w:r w:rsidR="00AB0C88">
        <w:rPr>
          <w:noProof/>
        </w:rPr>
        <w:t>6</w:t>
      </w:r>
    </w:fldSimple>
  </w:p>
  <w:p w:rsidR="00AD7F86" w:rsidRPr="008F7754" w:rsidRDefault="00AD7F86" w:rsidP="008F775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55E" w:rsidRDefault="0084555E">
      <w:r>
        <w:separator/>
      </w:r>
    </w:p>
  </w:footnote>
  <w:footnote w:type="continuationSeparator" w:id="0">
    <w:p w:rsidR="0084555E" w:rsidRDefault="00845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86" w:rsidRDefault="00860770" w:rsidP="00D80F33">
    <w:pPr>
      <w:pStyle w:val="Zhlav"/>
    </w:pPr>
    <w:r>
      <w:rPr>
        <w:noProof/>
      </w:rPr>
      <w:drawing>
        <wp:anchor distT="0" distB="0" distL="0" distR="0" simplePos="0" relativeHeight="251657216" behindDoc="0" locked="0" layoutInCell="1" allowOverlap="1">
          <wp:simplePos x="0" y="0"/>
          <wp:positionH relativeFrom="margin">
            <wp:posOffset>-191135</wp:posOffset>
          </wp:positionH>
          <wp:positionV relativeFrom="paragraph">
            <wp:posOffset>-507365</wp:posOffset>
          </wp:positionV>
          <wp:extent cx="6144895" cy="1501140"/>
          <wp:effectExtent l="19050" t="0" r="8255"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44895" cy="1501140"/>
                  </a:xfrm>
                  <a:prstGeom prst="rect">
                    <a:avLst/>
                  </a:prstGeom>
                  <a:solidFill>
                    <a:srgbClr val="FFFFFF"/>
                  </a:solidFill>
                  <a:ln w="9525">
                    <a:noFill/>
                    <a:miter lim="800000"/>
                    <a:headEnd/>
                    <a:tailEnd/>
                  </a:ln>
                </pic:spPr>
              </pic:pic>
            </a:graphicData>
          </a:graphic>
        </wp:anchor>
      </w:drawing>
    </w:r>
  </w:p>
  <w:p w:rsidR="00AD7F86" w:rsidRPr="000E7F75" w:rsidRDefault="00AD7F86" w:rsidP="00AD5081">
    <w:pPr>
      <w:pStyle w:val="Zhlav"/>
      <w:rPr>
        <w:rFonts w:ascii="Arial" w:hAnsi="Arial" w:cs="Arial"/>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86" w:rsidRDefault="00860770">
    <w:pPr>
      <w:pStyle w:val="Zhlav"/>
    </w:pPr>
    <w:r>
      <w:rPr>
        <w:noProof/>
      </w:rPr>
      <w:drawing>
        <wp:anchor distT="0" distB="0" distL="0" distR="0" simplePos="0" relativeHeight="251658240" behindDoc="0" locked="0" layoutInCell="1" allowOverlap="1">
          <wp:simplePos x="0" y="0"/>
          <wp:positionH relativeFrom="margin">
            <wp:posOffset>-282575</wp:posOffset>
          </wp:positionH>
          <wp:positionV relativeFrom="paragraph">
            <wp:posOffset>-541655</wp:posOffset>
          </wp:positionV>
          <wp:extent cx="6144895" cy="1501140"/>
          <wp:effectExtent l="19050" t="0" r="8255" b="0"/>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44895" cy="150114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6D9"/>
    <w:multiLevelType w:val="hybridMultilevel"/>
    <w:tmpl w:val="7BDE8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0E6993"/>
    <w:multiLevelType w:val="hybridMultilevel"/>
    <w:tmpl w:val="01F2F2C0"/>
    <w:lvl w:ilvl="0" w:tplc="4A80830C">
      <w:start w:val="1"/>
      <w:numFmt w:val="upperLetter"/>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0349BF"/>
    <w:multiLevelType w:val="hybridMultilevel"/>
    <w:tmpl w:val="E722B5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F332B5"/>
    <w:multiLevelType w:val="multilevel"/>
    <w:tmpl w:val="4EC4368A"/>
    <w:lvl w:ilvl="0">
      <w:start w:val="1"/>
      <w:numFmt w:val="none"/>
      <w:lvlText w:val="6."/>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ED779E"/>
    <w:multiLevelType w:val="hybridMultilevel"/>
    <w:tmpl w:val="6BFE85B6"/>
    <w:lvl w:ilvl="0" w:tplc="0405000F">
      <w:start w:val="1"/>
      <w:numFmt w:val="decimal"/>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5">
    <w:nsid w:val="18772FEB"/>
    <w:multiLevelType w:val="hybridMultilevel"/>
    <w:tmpl w:val="64B4D968"/>
    <w:lvl w:ilvl="0" w:tplc="42B6D1F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02565A9"/>
    <w:multiLevelType w:val="hybridMultilevel"/>
    <w:tmpl w:val="1E0E8ACA"/>
    <w:lvl w:ilvl="0" w:tplc="DD20CC5A">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nsid w:val="20D07DD8"/>
    <w:multiLevelType w:val="multilevel"/>
    <w:tmpl w:val="0405001F"/>
    <w:styleLink w:val="Styl2"/>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6649D5"/>
    <w:multiLevelType w:val="hybridMultilevel"/>
    <w:tmpl w:val="7EF875F6"/>
    <w:lvl w:ilvl="0" w:tplc="0405000F">
      <w:start w:val="1"/>
      <w:numFmt w:val="decimal"/>
      <w:lvlText w:val="%1."/>
      <w:lvlJc w:val="left"/>
      <w:pPr>
        <w:ind w:left="749" w:hanging="360"/>
      </w:p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1">
    <w:nsid w:val="252C3C84"/>
    <w:multiLevelType w:val="multilevel"/>
    <w:tmpl w:val="C46872B2"/>
    <w:lvl w:ilvl="0">
      <w:start w:val="1"/>
      <w:numFmt w:val="bullet"/>
      <w:lvlText w:val=""/>
      <w:lvlJc w:val="left"/>
      <w:pPr>
        <w:tabs>
          <w:tab w:val="num" w:pos="660"/>
        </w:tabs>
        <w:ind w:left="660" w:hanging="660"/>
      </w:pPr>
      <w:rPr>
        <w:rFonts w:ascii="Wingdings" w:hAnsi="Wingdings"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C24593"/>
    <w:multiLevelType w:val="hybridMultilevel"/>
    <w:tmpl w:val="AED47E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241771"/>
    <w:multiLevelType w:val="singleLevel"/>
    <w:tmpl w:val="A468C91A"/>
    <w:lvl w:ilvl="0">
      <w:start w:val="1"/>
      <w:numFmt w:val="upperRoman"/>
      <w:pStyle w:val="Podnadpis"/>
      <w:lvlText w:val="%1."/>
      <w:lvlJc w:val="left"/>
      <w:pPr>
        <w:tabs>
          <w:tab w:val="num" w:pos="720"/>
        </w:tabs>
        <w:ind w:left="720" w:hanging="720"/>
      </w:pPr>
      <w:rPr>
        <w:rFonts w:hint="default"/>
      </w:rPr>
    </w:lvl>
  </w:abstractNum>
  <w:abstractNum w:abstractNumId="14">
    <w:nsid w:val="29392AFE"/>
    <w:multiLevelType w:val="hybridMultilevel"/>
    <w:tmpl w:val="2EBC5660"/>
    <w:lvl w:ilvl="0" w:tplc="FFFFFFFF">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6">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7">
    <w:nsid w:val="32EF3E16"/>
    <w:multiLevelType w:val="hybridMultilevel"/>
    <w:tmpl w:val="E2B6014E"/>
    <w:lvl w:ilvl="0" w:tplc="0405000F">
      <w:start w:val="1"/>
      <w:numFmt w:val="decimal"/>
      <w:lvlText w:val="%1."/>
      <w:lvlJc w:val="left"/>
      <w:pPr>
        <w:ind w:left="786" w:hanging="360"/>
      </w:pPr>
    </w:lvl>
    <w:lvl w:ilvl="1" w:tplc="04050019" w:tentative="1">
      <w:start w:val="1"/>
      <w:numFmt w:val="lowerLetter"/>
      <w:lvlText w:val="%2."/>
      <w:lvlJc w:val="left"/>
      <w:pPr>
        <w:ind w:left="1498" w:hanging="360"/>
      </w:pPr>
    </w:lvl>
    <w:lvl w:ilvl="2" w:tplc="0405001B" w:tentative="1">
      <w:start w:val="1"/>
      <w:numFmt w:val="lowerRoman"/>
      <w:lvlText w:val="%3."/>
      <w:lvlJc w:val="right"/>
      <w:pPr>
        <w:ind w:left="2218" w:hanging="180"/>
      </w:pPr>
    </w:lvl>
    <w:lvl w:ilvl="3" w:tplc="0405000F" w:tentative="1">
      <w:start w:val="1"/>
      <w:numFmt w:val="decimal"/>
      <w:lvlText w:val="%4."/>
      <w:lvlJc w:val="left"/>
      <w:pPr>
        <w:ind w:left="2938" w:hanging="360"/>
      </w:pPr>
    </w:lvl>
    <w:lvl w:ilvl="4" w:tplc="04050019" w:tentative="1">
      <w:start w:val="1"/>
      <w:numFmt w:val="lowerLetter"/>
      <w:lvlText w:val="%5."/>
      <w:lvlJc w:val="left"/>
      <w:pPr>
        <w:ind w:left="3658" w:hanging="360"/>
      </w:pPr>
    </w:lvl>
    <w:lvl w:ilvl="5" w:tplc="0405001B" w:tentative="1">
      <w:start w:val="1"/>
      <w:numFmt w:val="lowerRoman"/>
      <w:lvlText w:val="%6."/>
      <w:lvlJc w:val="right"/>
      <w:pPr>
        <w:ind w:left="4378" w:hanging="180"/>
      </w:pPr>
    </w:lvl>
    <w:lvl w:ilvl="6" w:tplc="0405000F" w:tentative="1">
      <w:start w:val="1"/>
      <w:numFmt w:val="decimal"/>
      <w:lvlText w:val="%7."/>
      <w:lvlJc w:val="left"/>
      <w:pPr>
        <w:ind w:left="5098" w:hanging="360"/>
      </w:pPr>
    </w:lvl>
    <w:lvl w:ilvl="7" w:tplc="04050019" w:tentative="1">
      <w:start w:val="1"/>
      <w:numFmt w:val="lowerLetter"/>
      <w:lvlText w:val="%8."/>
      <w:lvlJc w:val="left"/>
      <w:pPr>
        <w:ind w:left="5818" w:hanging="360"/>
      </w:pPr>
    </w:lvl>
    <w:lvl w:ilvl="8" w:tplc="0405001B" w:tentative="1">
      <w:start w:val="1"/>
      <w:numFmt w:val="lowerRoman"/>
      <w:lvlText w:val="%9."/>
      <w:lvlJc w:val="right"/>
      <w:pPr>
        <w:ind w:left="6538" w:hanging="180"/>
      </w:pPr>
    </w:lvl>
  </w:abstractNum>
  <w:abstractNum w:abstractNumId="18">
    <w:nsid w:val="336204D8"/>
    <w:multiLevelType w:val="hybridMultilevel"/>
    <w:tmpl w:val="D270ADD0"/>
    <w:lvl w:ilvl="0" w:tplc="E3ACB9D2">
      <w:start w:val="1"/>
      <w:numFmt w:val="bullet"/>
      <w:lvlText w:val=""/>
      <w:lvlJc w:val="left"/>
      <w:pPr>
        <w:tabs>
          <w:tab w:val="num" w:pos="1225"/>
        </w:tabs>
        <w:ind w:left="1225" w:hanging="37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B007AC0"/>
    <w:multiLevelType w:val="multilevel"/>
    <w:tmpl w:val="479E0118"/>
    <w:numStyleLink w:val="Styl4"/>
  </w:abstractNum>
  <w:abstractNum w:abstractNumId="21">
    <w:nsid w:val="4B536276"/>
    <w:multiLevelType w:val="multilevel"/>
    <w:tmpl w:val="2544F120"/>
    <w:lvl w:ilvl="0">
      <w:start w:val="1"/>
      <w:numFmt w:val="bullet"/>
      <w:lvlText w:val=""/>
      <w:lvlJc w:val="left"/>
      <w:pPr>
        <w:tabs>
          <w:tab w:val="num" w:pos="660"/>
        </w:tabs>
        <w:ind w:left="660" w:hanging="660"/>
      </w:pPr>
      <w:rPr>
        <w:rFonts w:ascii="Symbol" w:hAnsi="Symbol"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E025ACB"/>
    <w:multiLevelType w:val="multilevel"/>
    <w:tmpl w:val="B7F84EC0"/>
    <w:lvl w:ilvl="0">
      <w:start w:val="1"/>
      <w:numFmt w:val="lowerLetter"/>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tentative="1">
      <w:start w:val="1"/>
      <w:numFmt w:val="lowerLetter"/>
      <w:lvlText w:val="%2."/>
      <w:lvlJc w:val="left"/>
      <w:pPr>
        <w:tabs>
          <w:tab w:val="num" w:pos="1440"/>
        </w:tabs>
        <w:ind w:left="1440" w:hanging="360"/>
      </w:pPr>
      <w:rPr>
        <w:rFonts w:cs="Times New Roman"/>
      </w:rPr>
    </w:lvl>
    <w:lvl w:ilvl="2" w:tplc="E1BECBC0" w:tentative="1">
      <w:start w:val="1"/>
      <w:numFmt w:val="lowerRoman"/>
      <w:lvlText w:val="%3."/>
      <w:lvlJc w:val="right"/>
      <w:pPr>
        <w:tabs>
          <w:tab w:val="num" w:pos="2160"/>
        </w:tabs>
        <w:ind w:left="2160" w:hanging="180"/>
      </w:pPr>
      <w:rPr>
        <w:rFonts w:cs="Times New Roman"/>
      </w:rPr>
    </w:lvl>
    <w:lvl w:ilvl="3" w:tplc="FD2405C4" w:tentative="1">
      <w:start w:val="1"/>
      <w:numFmt w:val="decimal"/>
      <w:lvlText w:val="%4."/>
      <w:lvlJc w:val="left"/>
      <w:pPr>
        <w:tabs>
          <w:tab w:val="num" w:pos="2880"/>
        </w:tabs>
        <w:ind w:left="2880" w:hanging="360"/>
      </w:pPr>
      <w:rPr>
        <w:rFonts w:cs="Times New Roman"/>
      </w:rPr>
    </w:lvl>
    <w:lvl w:ilvl="4" w:tplc="A99E8CB8" w:tentative="1">
      <w:start w:val="1"/>
      <w:numFmt w:val="lowerLetter"/>
      <w:lvlText w:val="%5."/>
      <w:lvlJc w:val="left"/>
      <w:pPr>
        <w:tabs>
          <w:tab w:val="num" w:pos="3600"/>
        </w:tabs>
        <w:ind w:left="3600" w:hanging="360"/>
      </w:pPr>
      <w:rPr>
        <w:rFonts w:cs="Times New Roman"/>
      </w:rPr>
    </w:lvl>
    <w:lvl w:ilvl="5" w:tplc="EA2E869C" w:tentative="1">
      <w:start w:val="1"/>
      <w:numFmt w:val="lowerRoman"/>
      <w:lvlText w:val="%6."/>
      <w:lvlJc w:val="right"/>
      <w:pPr>
        <w:tabs>
          <w:tab w:val="num" w:pos="4320"/>
        </w:tabs>
        <w:ind w:left="4320" w:hanging="180"/>
      </w:pPr>
      <w:rPr>
        <w:rFonts w:cs="Times New Roman"/>
      </w:rPr>
    </w:lvl>
    <w:lvl w:ilvl="6" w:tplc="850232EC" w:tentative="1">
      <w:start w:val="1"/>
      <w:numFmt w:val="decimal"/>
      <w:lvlText w:val="%7."/>
      <w:lvlJc w:val="left"/>
      <w:pPr>
        <w:tabs>
          <w:tab w:val="num" w:pos="5040"/>
        </w:tabs>
        <w:ind w:left="5040" w:hanging="360"/>
      </w:pPr>
      <w:rPr>
        <w:rFonts w:cs="Times New Roman"/>
      </w:rPr>
    </w:lvl>
    <w:lvl w:ilvl="7" w:tplc="D7EC3BAE" w:tentative="1">
      <w:start w:val="1"/>
      <w:numFmt w:val="lowerLetter"/>
      <w:lvlText w:val="%8."/>
      <w:lvlJc w:val="left"/>
      <w:pPr>
        <w:tabs>
          <w:tab w:val="num" w:pos="5760"/>
        </w:tabs>
        <w:ind w:left="5760" w:hanging="360"/>
      </w:pPr>
      <w:rPr>
        <w:rFonts w:cs="Times New Roman"/>
      </w:rPr>
    </w:lvl>
    <w:lvl w:ilvl="8" w:tplc="0C661C92" w:tentative="1">
      <w:start w:val="1"/>
      <w:numFmt w:val="lowerRoman"/>
      <w:lvlText w:val="%9."/>
      <w:lvlJc w:val="right"/>
      <w:pPr>
        <w:tabs>
          <w:tab w:val="num" w:pos="6480"/>
        </w:tabs>
        <w:ind w:left="6480" w:hanging="180"/>
      </w:pPr>
      <w:rPr>
        <w:rFonts w:cs="Times New Roman"/>
      </w:rPr>
    </w:lvl>
  </w:abstractNum>
  <w:abstractNum w:abstractNumId="24">
    <w:nsid w:val="56A25B66"/>
    <w:multiLevelType w:val="multilevel"/>
    <w:tmpl w:val="9064DA34"/>
    <w:styleLink w:val="Styl3"/>
    <w:lvl w:ilvl="0">
      <w:start w:val="9"/>
      <w:numFmt w:val="decimal"/>
      <w:lvlText w:val="%1."/>
      <w:lvlJc w:val="left"/>
      <w:pPr>
        <w:tabs>
          <w:tab w:val="num" w:pos="660"/>
        </w:tabs>
        <w:ind w:left="660" w:hanging="660"/>
      </w:pPr>
      <w:rPr>
        <w:rFonts w:hint="default"/>
      </w:rPr>
    </w:lvl>
    <w:lvl w:ilvl="1">
      <w:start w:val="1"/>
      <w:numFmt w:val="decimal"/>
      <w:lvlRestart w:val="0"/>
      <w:lvlText w:val="3.%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7FB093A"/>
    <w:multiLevelType w:val="hybridMultilevel"/>
    <w:tmpl w:val="E2D21B2E"/>
    <w:lvl w:ilvl="0" w:tplc="04050005">
      <w:start w:val="1"/>
      <w:numFmt w:val="bullet"/>
      <w:lvlText w:val=""/>
      <w:lvlJc w:val="left"/>
      <w:pPr>
        <w:tabs>
          <w:tab w:val="num" w:pos="720"/>
        </w:tabs>
        <w:ind w:left="720" w:hanging="360"/>
      </w:pPr>
      <w:rPr>
        <w:rFonts w:ascii="Wingdings" w:hAnsi="Wingdings" w:hint="default"/>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5D2401E6"/>
    <w:multiLevelType w:val="multilevel"/>
    <w:tmpl w:val="468E2744"/>
    <w:lvl w:ilvl="0">
      <w:start w:val="1"/>
      <w:numFmt w:val="decimal"/>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21E5627"/>
    <w:multiLevelType w:val="hybridMultilevel"/>
    <w:tmpl w:val="8BA26C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6AAF1A1F"/>
    <w:multiLevelType w:val="multilevel"/>
    <w:tmpl w:val="900A4096"/>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397"/>
        </w:tabs>
        <w:ind w:left="397" w:hanging="397"/>
      </w:pPr>
      <w:rPr>
        <w:rFonts w:hint="default"/>
      </w:rPr>
    </w:lvl>
    <w:lvl w:ilvl="7">
      <w:numFmt w:val="none"/>
      <w:pStyle w:val="Textpsmene"/>
      <w:lvlText w:val=""/>
      <w:lvlJc w:val="left"/>
      <w:pPr>
        <w:tabs>
          <w:tab w:val="num" w:pos="360"/>
        </w:tabs>
      </w:pPr>
    </w:lvl>
    <w:lvl w:ilvl="8">
      <w:start w:val="1"/>
      <w:numFmt w:val="decimal"/>
      <w:pStyle w:val="Titulek"/>
      <w:lvlText w:val="%9."/>
      <w:lvlJc w:val="left"/>
      <w:pPr>
        <w:tabs>
          <w:tab w:val="num" w:pos="851"/>
        </w:tabs>
        <w:ind w:left="851" w:hanging="426"/>
      </w:pPr>
    </w:lvl>
  </w:abstractNum>
  <w:abstractNum w:abstractNumId="30">
    <w:nsid w:val="6ABD12B4"/>
    <w:multiLevelType w:val="hybridMultilevel"/>
    <w:tmpl w:val="C51A32DA"/>
    <w:lvl w:ilvl="0" w:tplc="6F9054F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BF61A95"/>
    <w:multiLevelType w:val="hybridMultilevel"/>
    <w:tmpl w:val="02329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B32EC0"/>
    <w:multiLevelType w:val="multilevel"/>
    <w:tmpl w:val="479E0118"/>
    <w:styleLink w:val="Styl4"/>
    <w:lvl w:ilvl="0">
      <w:start w:val="9"/>
      <w:numFmt w:val="decimal"/>
      <w:lvlText w:val="%1."/>
      <w:lvlJc w:val="left"/>
      <w:pPr>
        <w:tabs>
          <w:tab w:val="num" w:pos="660"/>
        </w:tabs>
        <w:ind w:left="660" w:hanging="660"/>
      </w:pPr>
      <w:rPr>
        <w:rFonts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3FA146E"/>
    <w:multiLevelType w:val="hybridMultilevel"/>
    <w:tmpl w:val="6EA0611E"/>
    <w:lvl w:ilvl="0" w:tplc="4344E06C">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9"/>
  </w:num>
  <w:num w:numId="3">
    <w:abstractNumId w:val="18"/>
  </w:num>
  <w:num w:numId="4">
    <w:abstractNumId w:val="7"/>
  </w:num>
  <w:num w:numId="5">
    <w:abstractNumId w:val="15"/>
  </w:num>
  <w:num w:numId="6">
    <w:abstractNumId w:val="26"/>
  </w:num>
  <w:num w:numId="7">
    <w:abstractNumId w:val="22"/>
  </w:num>
  <w:num w:numId="8">
    <w:abstractNumId w:val="3"/>
  </w:num>
  <w:num w:numId="9">
    <w:abstractNumId w:val="6"/>
  </w:num>
  <w:num w:numId="10">
    <w:abstractNumId w:val="19"/>
  </w:num>
  <w:num w:numId="11">
    <w:abstractNumId w:val="33"/>
  </w:num>
  <w:num w:numId="12">
    <w:abstractNumId w:val="23"/>
  </w:num>
  <w:num w:numId="13">
    <w:abstractNumId w:val="34"/>
  </w:num>
  <w:num w:numId="14">
    <w:abstractNumId w:val="28"/>
  </w:num>
  <w:num w:numId="15">
    <w:abstractNumId w:val="16"/>
  </w:num>
  <w:num w:numId="16">
    <w:abstractNumId w:val="10"/>
  </w:num>
  <w:num w:numId="17">
    <w:abstractNumId w:val="9"/>
  </w:num>
  <w:num w:numId="18">
    <w:abstractNumId w:val="20"/>
  </w:num>
  <w:num w:numId="19">
    <w:abstractNumId w:val="24"/>
  </w:num>
  <w:num w:numId="20">
    <w:abstractNumId w:val="32"/>
  </w:num>
  <w:num w:numId="21">
    <w:abstractNumId w:val="14"/>
  </w:num>
  <w:num w:numId="22">
    <w:abstractNumId w:val="2"/>
  </w:num>
  <w:num w:numId="23">
    <w:abstractNumId w:val="11"/>
  </w:num>
  <w:num w:numId="24">
    <w:abstractNumId w:val="25"/>
  </w:num>
  <w:num w:numId="25">
    <w:abstractNumId w:val="8"/>
  </w:num>
  <w:num w:numId="26">
    <w:abstractNumId w:val="7"/>
  </w:num>
  <w:num w:numId="27">
    <w:abstractNumId w:val="12"/>
  </w:num>
  <w:num w:numId="28">
    <w:abstractNumId w:val="30"/>
  </w:num>
  <w:num w:numId="29">
    <w:abstractNumId w:val="27"/>
  </w:num>
  <w:num w:numId="30">
    <w:abstractNumId w:val="1"/>
  </w:num>
  <w:num w:numId="31">
    <w:abstractNumId w:val="5"/>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0"/>
  </w:num>
  <w:num w:numId="35">
    <w:abstractNumId w:val="17"/>
  </w:num>
  <w:num w:numId="36">
    <w:abstractNumId w:val="4"/>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A06A27"/>
    <w:rsid w:val="000004DC"/>
    <w:rsid w:val="000012A1"/>
    <w:rsid w:val="00002B09"/>
    <w:rsid w:val="00010DB7"/>
    <w:rsid w:val="00012405"/>
    <w:rsid w:val="000217CF"/>
    <w:rsid w:val="0002607D"/>
    <w:rsid w:val="00027562"/>
    <w:rsid w:val="000312A4"/>
    <w:rsid w:val="000313B2"/>
    <w:rsid w:val="00035026"/>
    <w:rsid w:val="00035063"/>
    <w:rsid w:val="0004030D"/>
    <w:rsid w:val="00041B4E"/>
    <w:rsid w:val="000464C4"/>
    <w:rsid w:val="000467EC"/>
    <w:rsid w:val="0005460C"/>
    <w:rsid w:val="00054DFC"/>
    <w:rsid w:val="00055469"/>
    <w:rsid w:val="00055FE5"/>
    <w:rsid w:val="00057537"/>
    <w:rsid w:val="00057B6F"/>
    <w:rsid w:val="000607CE"/>
    <w:rsid w:val="0006107F"/>
    <w:rsid w:val="000669F4"/>
    <w:rsid w:val="00070C52"/>
    <w:rsid w:val="00072291"/>
    <w:rsid w:val="0007419D"/>
    <w:rsid w:val="00076A15"/>
    <w:rsid w:val="00077DDF"/>
    <w:rsid w:val="00077F49"/>
    <w:rsid w:val="0008517B"/>
    <w:rsid w:val="0008643C"/>
    <w:rsid w:val="0008680C"/>
    <w:rsid w:val="000905CC"/>
    <w:rsid w:val="00093477"/>
    <w:rsid w:val="000A7020"/>
    <w:rsid w:val="000B11CF"/>
    <w:rsid w:val="000B2FDA"/>
    <w:rsid w:val="000B3958"/>
    <w:rsid w:val="000B6501"/>
    <w:rsid w:val="000C0AE4"/>
    <w:rsid w:val="000C1FEE"/>
    <w:rsid w:val="000C35A6"/>
    <w:rsid w:val="000C78D2"/>
    <w:rsid w:val="000D00C4"/>
    <w:rsid w:val="000D62EB"/>
    <w:rsid w:val="000D7C9A"/>
    <w:rsid w:val="000E0925"/>
    <w:rsid w:val="000E4E3F"/>
    <w:rsid w:val="000E6DD0"/>
    <w:rsid w:val="000F0D43"/>
    <w:rsid w:val="000F19AC"/>
    <w:rsid w:val="000F3964"/>
    <w:rsid w:val="000F5CB5"/>
    <w:rsid w:val="00102A53"/>
    <w:rsid w:val="001077CB"/>
    <w:rsid w:val="0011247A"/>
    <w:rsid w:val="00114B4F"/>
    <w:rsid w:val="00123A59"/>
    <w:rsid w:val="0013076B"/>
    <w:rsid w:val="001307D9"/>
    <w:rsid w:val="001313EB"/>
    <w:rsid w:val="00133116"/>
    <w:rsid w:val="00133EB5"/>
    <w:rsid w:val="00135704"/>
    <w:rsid w:val="001404BC"/>
    <w:rsid w:val="001428AF"/>
    <w:rsid w:val="001440B6"/>
    <w:rsid w:val="00144F48"/>
    <w:rsid w:val="00145B2A"/>
    <w:rsid w:val="00146DD9"/>
    <w:rsid w:val="001478F6"/>
    <w:rsid w:val="00151255"/>
    <w:rsid w:val="00151B2D"/>
    <w:rsid w:val="0015391B"/>
    <w:rsid w:val="00154FC7"/>
    <w:rsid w:val="00155A0A"/>
    <w:rsid w:val="001569E3"/>
    <w:rsid w:val="0015727F"/>
    <w:rsid w:val="00160396"/>
    <w:rsid w:val="0016359D"/>
    <w:rsid w:val="001651F1"/>
    <w:rsid w:val="00170D76"/>
    <w:rsid w:val="00175623"/>
    <w:rsid w:val="001762CD"/>
    <w:rsid w:val="001805F8"/>
    <w:rsid w:val="00180F48"/>
    <w:rsid w:val="001819CA"/>
    <w:rsid w:val="0018459B"/>
    <w:rsid w:val="001866BA"/>
    <w:rsid w:val="001939B2"/>
    <w:rsid w:val="001945E3"/>
    <w:rsid w:val="0019525D"/>
    <w:rsid w:val="001A1563"/>
    <w:rsid w:val="001A31BD"/>
    <w:rsid w:val="001A54B2"/>
    <w:rsid w:val="001B095F"/>
    <w:rsid w:val="001B2451"/>
    <w:rsid w:val="001B3151"/>
    <w:rsid w:val="001B4DDB"/>
    <w:rsid w:val="001C1694"/>
    <w:rsid w:val="001C4365"/>
    <w:rsid w:val="001C5C3D"/>
    <w:rsid w:val="001C5CCD"/>
    <w:rsid w:val="001D0B24"/>
    <w:rsid w:val="001D2EDB"/>
    <w:rsid w:val="001D5986"/>
    <w:rsid w:val="001D5C86"/>
    <w:rsid w:val="001E4A98"/>
    <w:rsid w:val="001E6055"/>
    <w:rsid w:val="001E6E04"/>
    <w:rsid w:val="001F12B3"/>
    <w:rsid w:val="001F29A6"/>
    <w:rsid w:val="001F38AC"/>
    <w:rsid w:val="001F542C"/>
    <w:rsid w:val="002011D9"/>
    <w:rsid w:val="00202F6D"/>
    <w:rsid w:val="00204A86"/>
    <w:rsid w:val="00204B70"/>
    <w:rsid w:val="00214DC0"/>
    <w:rsid w:val="002159E2"/>
    <w:rsid w:val="00216451"/>
    <w:rsid w:val="00220AC6"/>
    <w:rsid w:val="00221116"/>
    <w:rsid w:val="00221E6B"/>
    <w:rsid w:val="00221E73"/>
    <w:rsid w:val="00223E9A"/>
    <w:rsid w:val="002272DF"/>
    <w:rsid w:val="002316F4"/>
    <w:rsid w:val="0023404B"/>
    <w:rsid w:val="002347F2"/>
    <w:rsid w:val="00242A4C"/>
    <w:rsid w:val="00242EB8"/>
    <w:rsid w:val="00250185"/>
    <w:rsid w:val="00250234"/>
    <w:rsid w:val="00252913"/>
    <w:rsid w:val="00255FF2"/>
    <w:rsid w:val="002608B7"/>
    <w:rsid w:val="00260DC7"/>
    <w:rsid w:val="002619CD"/>
    <w:rsid w:val="00265D9C"/>
    <w:rsid w:val="002714AB"/>
    <w:rsid w:val="00271ABE"/>
    <w:rsid w:val="00280425"/>
    <w:rsid w:val="0028101B"/>
    <w:rsid w:val="00281C52"/>
    <w:rsid w:val="0028350E"/>
    <w:rsid w:val="002843E2"/>
    <w:rsid w:val="002860EA"/>
    <w:rsid w:val="002924E5"/>
    <w:rsid w:val="00294178"/>
    <w:rsid w:val="0029564A"/>
    <w:rsid w:val="002A454A"/>
    <w:rsid w:val="002A4661"/>
    <w:rsid w:val="002B5E7D"/>
    <w:rsid w:val="002B6594"/>
    <w:rsid w:val="002B6ADC"/>
    <w:rsid w:val="002B6D84"/>
    <w:rsid w:val="002C0B59"/>
    <w:rsid w:val="002C3588"/>
    <w:rsid w:val="002C56F4"/>
    <w:rsid w:val="002C587E"/>
    <w:rsid w:val="002C6537"/>
    <w:rsid w:val="002C6E34"/>
    <w:rsid w:val="002D25DF"/>
    <w:rsid w:val="002D2C0D"/>
    <w:rsid w:val="002D5B3C"/>
    <w:rsid w:val="002E10EF"/>
    <w:rsid w:val="002E3DCF"/>
    <w:rsid w:val="002E493B"/>
    <w:rsid w:val="002E4D76"/>
    <w:rsid w:val="002E5729"/>
    <w:rsid w:val="002E7BBF"/>
    <w:rsid w:val="002F2493"/>
    <w:rsid w:val="002F2AC1"/>
    <w:rsid w:val="002F65FF"/>
    <w:rsid w:val="002F72D0"/>
    <w:rsid w:val="00300944"/>
    <w:rsid w:val="00311094"/>
    <w:rsid w:val="00311450"/>
    <w:rsid w:val="0032032A"/>
    <w:rsid w:val="003317F4"/>
    <w:rsid w:val="00334251"/>
    <w:rsid w:val="00334E5C"/>
    <w:rsid w:val="00334FFE"/>
    <w:rsid w:val="003378F0"/>
    <w:rsid w:val="003459F1"/>
    <w:rsid w:val="00345F58"/>
    <w:rsid w:val="003467BB"/>
    <w:rsid w:val="0034786E"/>
    <w:rsid w:val="00350F50"/>
    <w:rsid w:val="0035145A"/>
    <w:rsid w:val="00351C6C"/>
    <w:rsid w:val="0035323C"/>
    <w:rsid w:val="003621AE"/>
    <w:rsid w:val="003630D0"/>
    <w:rsid w:val="0036326C"/>
    <w:rsid w:val="00363399"/>
    <w:rsid w:val="0037260F"/>
    <w:rsid w:val="0037406D"/>
    <w:rsid w:val="00377F1C"/>
    <w:rsid w:val="003853BC"/>
    <w:rsid w:val="00385C3E"/>
    <w:rsid w:val="00387A97"/>
    <w:rsid w:val="00392DE8"/>
    <w:rsid w:val="003A3F50"/>
    <w:rsid w:val="003A439E"/>
    <w:rsid w:val="003A5B6A"/>
    <w:rsid w:val="003B0EC0"/>
    <w:rsid w:val="003B6B06"/>
    <w:rsid w:val="003B7158"/>
    <w:rsid w:val="003B7D94"/>
    <w:rsid w:val="003C0DA7"/>
    <w:rsid w:val="003C297B"/>
    <w:rsid w:val="003C6D4E"/>
    <w:rsid w:val="003D3FA1"/>
    <w:rsid w:val="003E5879"/>
    <w:rsid w:val="003E5B20"/>
    <w:rsid w:val="003E7D72"/>
    <w:rsid w:val="003F2F9C"/>
    <w:rsid w:val="003F402B"/>
    <w:rsid w:val="003F56A2"/>
    <w:rsid w:val="003F6EAC"/>
    <w:rsid w:val="003F70A4"/>
    <w:rsid w:val="00401B85"/>
    <w:rsid w:val="00405A00"/>
    <w:rsid w:val="0040600E"/>
    <w:rsid w:val="00414106"/>
    <w:rsid w:val="00416459"/>
    <w:rsid w:val="00417C40"/>
    <w:rsid w:val="00424691"/>
    <w:rsid w:val="0042748E"/>
    <w:rsid w:val="00433497"/>
    <w:rsid w:val="00442C3E"/>
    <w:rsid w:val="0045387A"/>
    <w:rsid w:val="004668CF"/>
    <w:rsid w:val="00467538"/>
    <w:rsid w:val="00467A10"/>
    <w:rsid w:val="00470714"/>
    <w:rsid w:val="00473086"/>
    <w:rsid w:val="00481DF2"/>
    <w:rsid w:val="00481F09"/>
    <w:rsid w:val="00485560"/>
    <w:rsid w:val="00487ED5"/>
    <w:rsid w:val="00490F08"/>
    <w:rsid w:val="004917AD"/>
    <w:rsid w:val="00492374"/>
    <w:rsid w:val="00492DA4"/>
    <w:rsid w:val="00495876"/>
    <w:rsid w:val="004A32F4"/>
    <w:rsid w:val="004A3BE8"/>
    <w:rsid w:val="004A4A4C"/>
    <w:rsid w:val="004A7E6E"/>
    <w:rsid w:val="004B1919"/>
    <w:rsid w:val="004B42BD"/>
    <w:rsid w:val="004B767B"/>
    <w:rsid w:val="004C5506"/>
    <w:rsid w:val="004D6BAF"/>
    <w:rsid w:val="004E1A3C"/>
    <w:rsid w:val="004E246D"/>
    <w:rsid w:val="004E36F9"/>
    <w:rsid w:val="004F0912"/>
    <w:rsid w:val="004F1B9A"/>
    <w:rsid w:val="004F656C"/>
    <w:rsid w:val="004F74AF"/>
    <w:rsid w:val="00502254"/>
    <w:rsid w:val="00507035"/>
    <w:rsid w:val="0051194C"/>
    <w:rsid w:val="00515D4F"/>
    <w:rsid w:val="00517499"/>
    <w:rsid w:val="00530EE1"/>
    <w:rsid w:val="00531CED"/>
    <w:rsid w:val="00531FAF"/>
    <w:rsid w:val="00537EB1"/>
    <w:rsid w:val="00540000"/>
    <w:rsid w:val="00541308"/>
    <w:rsid w:val="00541A6E"/>
    <w:rsid w:val="00542343"/>
    <w:rsid w:val="00550950"/>
    <w:rsid w:val="00552BD3"/>
    <w:rsid w:val="00555ADD"/>
    <w:rsid w:val="005565D7"/>
    <w:rsid w:val="00560768"/>
    <w:rsid w:val="00560C02"/>
    <w:rsid w:val="00561618"/>
    <w:rsid w:val="005630AA"/>
    <w:rsid w:val="00563DD6"/>
    <w:rsid w:val="00565F38"/>
    <w:rsid w:val="00567570"/>
    <w:rsid w:val="00573DF2"/>
    <w:rsid w:val="0057403D"/>
    <w:rsid w:val="0058053B"/>
    <w:rsid w:val="005852CA"/>
    <w:rsid w:val="0058631C"/>
    <w:rsid w:val="00590079"/>
    <w:rsid w:val="005902A1"/>
    <w:rsid w:val="00593543"/>
    <w:rsid w:val="005940FD"/>
    <w:rsid w:val="00594391"/>
    <w:rsid w:val="005944DC"/>
    <w:rsid w:val="005957B4"/>
    <w:rsid w:val="00595912"/>
    <w:rsid w:val="005A1522"/>
    <w:rsid w:val="005A2B97"/>
    <w:rsid w:val="005A6DB2"/>
    <w:rsid w:val="005A6E53"/>
    <w:rsid w:val="005A77AB"/>
    <w:rsid w:val="005A792F"/>
    <w:rsid w:val="005B730D"/>
    <w:rsid w:val="005C62B9"/>
    <w:rsid w:val="005C7796"/>
    <w:rsid w:val="005D14EC"/>
    <w:rsid w:val="005D5395"/>
    <w:rsid w:val="005E03A6"/>
    <w:rsid w:val="005E0BE5"/>
    <w:rsid w:val="005E5191"/>
    <w:rsid w:val="005F120B"/>
    <w:rsid w:val="005F74A4"/>
    <w:rsid w:val="00601CD8"/>
    <w:rsid w:val="0061082C"/>
    <w:rsid w:val="0061151F"/>
    <w:rsid w:val="00612222"/>
    <w:rsid w:val="00613A1F"/>
    <w:rsid w:val="00614350"/>
    <w:rsid w:val="006176B3"/>
    <w:rsid w:val="00622D91"/>
    <w:rsid w:val="00624F60"/>
    <w:rsid w:val="0062679D"/>
    <w:rsid w:val="0063132A"/>
    <w:rsid w:val="00632B8D"/>
    <w:rsid w:val="006337A9"/>
    <w:rsid w:val="00637A1F"/>
    <w:rsid w:val="00641D98"/>
    <w:rsid w:val="00651331"/>
    <w:rsid w:val="00660E5E"/>
    <w:rsid w:val="00661AA7"/>
    <w:rsid w:val="006634B3"/>
    <w:rsid w:val="006635DE"/>
    <w:rsid w:val="006647BA"/>
    <w:rsid w:val="006668DB"/>
    <w:rsid w:val="006724B3"/>
    <w:rsid w:val="006734A0"/>
    <w:rsid w:val="00673A4A"/>
    <w:rsid w:val="0067490F"/>
    <w:rsid w:val="00681990"/>
    <w:rsid w:val="00682193"/>
    <w:rsid w:val="006849B0"/>
    <w:rsid w:val="0069195F"/>
    <w:rsid w:val="00693425"/>
    <w:rsid w:val="00697D3D"/>
    <w:rsid w:val="006A1ABF"/>
    <w:rsid w:val="006A287D"/>
    <w:rsid w:val="006A2A64"/>
    <w:rsid w:val="006A2EBA"/>
    <w:rsid w:val="006A4939"/>
    <w:rsid w:val="006A4986"/>
    <w:rsid w:val="006A4F3D"/>
    <w:rsid w:val="006A606E"/>
    <w:rsid w:val="006A6B34"/>
    <w:rsid w:val="006B311A"/>
    <w:rsid w:val="006B4C2A"/>
    <w:rsid w:val="006B737C"/>
    <w:rsid w:val="006C23F0"/>
    <w:rsid w:val="006C482D"/>
    <w:rsid w:val="006C671C"/>
    <w:rsid w:val="006D3CE4"/>
    <w:rsid w:val="006D500A"/>
    <w:rsid w:val="006D79D6"/>
    <w:rsid w:val="006E30C3"/>
    <w:rsid w:val="006F3E24"/>
    <w:rsid w:val="006F490B"/>
    <w:rsid w:val="00700635"/>
    <w:rsid w:val="0070312A"/>
    <w:rsid w:val="0071184F"/>
    <w:rsid w:val="007126D5"/>
    <w:rsid w:val="00714503"/>
    <w:rsid w:val="00716487"/>
    <w:rsid w:val="00716E5B"/>
    <w:rsid w:val="00716FF2"/>
    <w:rsid w:val="007221E6"/>
    <w:rsid w:val="00722C35"/>
    <w:rsid w:val="0072547E"/>
    <w:rsid w:val="00736EE1"/>
    <w:rsid w:val="0073748D"/>
    <w:rsid w:val="00737E1E"/>
    <w:rsid w:val="00744832"/>
    <w:rsid w:val="0074548E"/>
    <w:rsid w:val="007476AE"/>
    <w:rsid w:val="00751A0F"/>
    <w:rsid w:val="00756069"/>
    <w:rsid w:val="00760485"/>
    <w:rsid w:val="007606DA"/>
    <w:rsid w:val="00761EC0"/>
    <w:rsid w:val="007650A5"/>
    <w:rsid w:val="007660E5"/>
    <w:rsid w:val="007728E5"/>
    <w:rsid w:val="0077295B"/>
    <w:rsid w:val="007747FB"/>
    <w:rsid w:val="00774BC5"/>
    <w:rsid w:val="0077507D"/>
    <w:rsid w:val="0077672D"/>
    <w:rsid w:val="0078015E"/>
    <w:rsid w:val="00780F13"/>
    <w:rsid w:val="007865B2"/>
    <w:rsid w:val="007867D9"/>
    <w:rsid w:val="007877A5"/>
    <w:rsid w:val="007901ED"/>
    <w:rsid w:val="00795A29"/>
    <w:rsid w:val="0079772E"/>
    <w:rsid w:val="007A343C"/>
    <w:rsid w:val="007A589D"/>
    <w:rsid w:val="007A65C8"/>
    <w:rsid w:val="007B6362"/>
    <w:rsid w:val="007B7693"/>
    <w:rsid w:val="007C0036"/>
    <w:rsid w:val="007C019A"/>
    <w:rsid w:val="007C24B0"/>
    <w:rsid w:val="007C4A90"/>
    <w:rsid w:val="007C59EE"/>
    <w:rsid w:val="007C6DE0"/>
    <w:rsid w:val="007D0823"/>
    <w:rsid w:val="007D3BCC"/>
    <w:rsid w:val="007D5C90"/>
    <w:rsid w:val="007D78AC"/>
    <w:rsid w:val="007D7B81"/>
    <w:rsid w:val="007D7F22"/>
    <w:rsid w:val="007E1DA7"/>
    <w:rsid w:val="007E2EAF"/>
    <w:rsid w:val="007E70EC"/>
    <w:rsid w:val="007F3184"/>
    <w:rsid w:val="007F7C5E"/>
    <w:rsid w:val="00803802"/>
    <w:rsid w:val="0082065F"/>
    <w:rsid w:val="008207C3"/>
    <w:rsid w:val="00822D82"/>
    <w:rsid w:val="0082348E"/>
    <w:rsid w:val="00831621"/>
    <w:rsid w:val="008320BD"/>
    <w:rsid w:val="00834759"/>
    <w:rsid w:val="00837BA2"/>
    <w:rsid w:val="00837BAA"/>
    <w:rsid w:val="00840165"/>
    <w:rsid w:val="0084555E"/>
    <w:rsid w:val="0085190A"/>
    <w:rsid w:val="00851FF8"/>
    <w:rsid w:val="00852987"/>
    <w:rsid w:val="008540E7"/>
    <w:rsid w:val="008559BC"/>
    <w:rsid w:val="00855F0B"/>
    <w:rsid w:val="00856349"/>
    <w:rsid w:val="00860770"/>
    <w:rsid w:val="00863D87"/>
    <w:rsid w:val="00864F6A"/>
    <w:rsid w:val="00865E75"/>
    <w:rsid w:val="00866792"/>
    <w:rsid w:val="00870071"/>
    <w:rsid w:val="00871268"/>
    <w:rsid w:val="00871E5B"/>
    <w:rsid w:val="00872388"/>
    <w:rsid w:val="0087295F"/>
    <w:rsid w:val="00873933"/>
    <w:rsid w:val="00873D9F"/>
    <w:rsid w:val="00874708"/>
    <w:rsid w:val="00875098"/>
    <w:rsid w:val="00877043"/>
    <w:rsid w:val="00882B8E"/>
    <w:rsid w:val="00883E9B"/>
    <w:rsid w:val="0088617F"/>
    <w:rsid w:val="00886704"/>
    <w:rsid w:val="008914A2"/>
    <w:rsid w:val="00891FC2"/>
    <w:rsid w:val="008936B2"/>
    <w:rsid w:val="008944F5"/>
    <w:rsid w:val="00894697"/>
    <w:rsid w:val="00895181"/>
    <w:rsid w:val="008A4749"/>
    <w:rsid w:val="008A6C88"/>
    <w:rsid w:val="008A7580"/>
    <w:rsid w:val="008B08B1"/>
    <w:rsid w:val="008B0AE0"/>
    <w:rsid w:val="008B3A23"/>
    <w:rsid w:val="008B4416"/>
    <w:rsid w:val="008B5DF9"/>
    <w:rsid w:val="008C1328"/>
    <w:rsid w:val="008C3415"/>
    <w:rsid w:val="008C49A1"/>
    <w:rsid w:val="008C5AA3"/>
    <w:rsid w:val="008D370E"/>
    <w:rsid w:val="008D4FEB"/>
    <w:rsid w:val="008D5FD4"/>
    <w:rsid w:val="008E1A80"/>
    <w:rsid w:val="008E3CF8"/>
    <w:rsid w:val="008E423C"/>
    <w:rsid w:val="008E50B0"/>
    <w:rsid w:val="008E7364"/>
    <w:rsid w:val="008F385B"/>
    <w:rsid w:val="008F57D2"/>
    <w:rsid w:val="008F7754"/>
    <w:rsid w:val="008F7832"/>
    <w:rsid w:val="008F78B5"/>
    <w:rsid w:val="009012B2"/>
    <w:rsid w:val="00902598"/>
    <w:rsid w:val="0090367A"/>
    <w:rsid w:val="009060FA"/>
    <w:rsid w:val="0090707B"/>
    <w:rsid w:val="00912EA0"/>
    <w:rsid w:val="009157D5"/>
    <w:rsid w:val="00917627"/>
    <w:rsid w:val="00921772"/>
    <w:rsid w:val="00923F65"/>
    <w:rsid w:val="00925048"/>
    <w:rsid w:val="00931D9E"/>
    <w:rsid w:val="00932F66"/>
    <w:rsid w:val="00934B86"/>
    <w:rsid w:val="00934CFC"/>
    <w:rsid w:val="00936100"/>
    <w:rsid w:val="009375E8"/>
    <w:rsid w:val="00944CA4"/>
    <w:rsid w:val="009457E0"/>
    <w:rsid w:val="009459F1"/>
    <w:rsid w:val="0095163C"/>
    <w:rsid w:val="00955482"/>
    <w:rsid w:val="00955FA4"/>
    <w:rsid w:val="009574F4"/>
    <w:rsid w:val="00960056"/>
    <w:rsid w:val="0096010C"/>
    <w:rsid w:val="009608C7"/>
    <w:rsid w:val="00961024"/>
    <w:rsid w:val="0096194E"/>
    <w:rsid w:val="009631C2"/>
    <w:rsid w:val="009666B2"/>
    <w:rsid w:val="009736AC"/>
    <w:rsid w:val="00973740"/>
    <w:rsid w:val="00975AB2"/>
    <w:rsid w:val="00976C66"/>
    <w:rsid w:val="00981556"/>
    <w:rsid w:val="0098323B"/>
    <w:rsid w:val="00985110"/>
    <w:rsid w:val="009877AF"/>
    <w:rsid w:val="009945F1"/>
    <w:rsid w:val="009A03DB"/>
    <w:rsid w:val="009A5A03"/>
    <w:rsid w:val="009B215A"/>
    <w:rsid w:val="009B59D0"/>
    <w:rsid w:val="009C46EB"/>
    <w:rsid w:val="009C4AAC"/>
    <w:rsid w:val="009C591E"/>
    <w:rsid w:val="009C600B"/>
    <w:rsid w:val="009C6874"/>
    <w:rsid w:val="009D5935"/>
    <w:rsid w:val="009D6618"/>
    <w:rsid w:val="009E2C17"/>
    <w:rsid w:val="009E6E6E"/>
    <w:rsid w:val="009F0F06"/>
    <w:rsid w:val="009F21C6"/>
    <w:rsid w:val="009F4FC7"/>
    <w:rsid w:val="009F582C"/>
    <w:rsid w:val="00A02AB8"/>
    <w:rsid w:val="00A02B0A"/>
    <w:rsid w:val="00A0406E"/>
    <w:rsid w:val="00A06A27"/>
    <w:rsid w:val="00A06FF4"/>
    <w:rsid w:val="00A138B7"/>
    <w:rsid w:val="00A1408B"/>
    <w:rsid w:val="00A143A0"/>
    <w:rsid w:val="00A2541B"/>
    <w:rsid w:val="00A31C84"/>
    <w:rsid w:val="00A3387D"/>
    <w:rsid w:val="00A34E93"/>
    <w:rsid w:val="00A46113"/>
    <w:rsid w:val="00A46B28"/>
    <w:rsid w:val="00A5000F"/>
    <w:rsid w:val="00A51C62"/>
    <w:rsid w:val="00A53BFB"/>
    <w:rsid w:val="00A544AE"/>
    <w:rsid w:val="00A558C5"/>
    <w:rsid w:val="00A57C33"/>
    <w:rsid w:val="00A60252"/>
    <w:rsid w:val="00A622FD"/>
    <w:rsid w:val="00A654BD"/>
    <w:rsid w:val="00A65D9E"/>
    <w:rsid w:val="00A66138"/>
    <w:rsid w:val="00A6696B"/>
    <w:rsid w:val="00A6797C"/>
    <w:rsid w:val="00A74193"/>
    <w:rsid w:val="00A91C7F"/>
    <w:rsid w:val="00A974E2"/>
    <w:rsid w:val="00AA14A6"/>
    <w:rsid w:val="00AA21B7"/>
    <w:rsid w:val="00AA3F39"/>
    <w:rsid w:val="00AA772F"/>
    <w:rsid w:val="00AB0193"/>
    <w:rsid w:val="00AB0C88"/>
    <w:rsid w:val="00AB45A6"/>
    <w:rsid w:val="00AB5E1A"/>
    <w:rsid w:val="00AB60C9"/>
    <w:rsid w:val="00AC4D30"/>
    <w:rsid w:val="00AC6A1E"/>
    <w:rsid w:val="00AD00A2"/>
    <w:rsid w:val="00AD17BE"/>
    <w:rsid w:val="00AD5081"/>
    <w:rsid w:val="00AD7F86"/>
    <w:rsid w:val="00AE0D7A"/>
    <w:rsid w:val="00AE0F71"/>
    <w:rsid w:val="00AE188A"/>
    <w:rsid w:val="00AE22F7"/>
    <w:rsid w:val="00AE6A2A"/>
    <w:rsid w:val="00AE78FC"/>
    <w:rsid w:val="00AF04F0"/>
    <w:rsid w:val="00AF4F96"/>
    <w:rsid w:val="00AF65CE"/>
    <w:rsid w:val="00B022CD"/>
    <w:rsid w:val="00B025CA"/>
    <w:rsid w:val="00B1053B"/>
    <w:rsid w:val="00B10928"/>
    <w:rsid w:val="00B11AE3"/>
    <w:rsid w:val="00B13E90"/>
    <w:rsid w:val="00B167DA"/>
    <w:rsid w:val="00B2149B"/>
    <w:rsid w:val="00B23CB8"/>
    <w:rsid w:val="00B32196"/>
    <w:rsid w:val="00B32522"/>
    <w:rsid w:val="00B32EA5"/>
    <w:rsid w:val="00B3622F"/>
    <w:rsid w:val="00B37094"/>
    <w:rsid w:val="00B41B4C"/>
    <w:rsid w:val="00B41B5C"/>
    <w:rsid w:val="00B426E2"/>
    <w:rsid w:val="00B432AF"/>
    <w:rsid w:val="00B46108"/>
    <w:rsid w:val="00B51BE6"/>
    <w:rsid w:val="00B54037"/>
    <w:rsid w:val="00B63C49"/>
    <w:rsid w:val="00B66CCD"/>
    <w:rsid w:val="00B713AB"/>
    <w:rsid w:val="00B71B5F"/>
    <w:rsid w:val="00B766F8"/>
    <w:rsid w:val="00B84A9D"/>
    <w:rsid w:val="00B8551F"/>
    <w:rsid w:val="00B8577D"/>
    <w:rsid w:val="00B91467"/>
    <w:rsid w:val="00B92CF3"/>
    <w:rsid w:val="00BA006A"/>
    <w:rsid w:val="00BA06D9"/>
    <w:rsid w:val="00BA3714"/>
    <w:rsid w:val="00BA3C4C"/>
    <w:rsid w:val="00BB0ECB"/>
    <w:rsid w:val="00BB1951"/>
    <w:rsid w:val="00BB25D2"/>
    <w:rsid w:val="00BB29F5"/>
    <w:rsid w:val="00BB7F30"/>
    <w:rsid w:val="00BC066C"/>
    <w:rsid w:val="00BC3DFA"/>
    <w:rsid w:val="00BC3EB6"/>
    <w:rsid w:val="00BC7BE0"/>
    <w:rsid w:val="00BD3AD9"/>
    <w:rsid w:val="00BD6451"/>
    <w:rsid w:val="00BD64FA"/>
    <w:rsid w:val="00BE35D3"/>
    <w:rsid w:val="00BE7F08"/>
    <w:rsid w:val="00BF1165"/>
    <w:rsid w:val="00C01866"/>
    <w:rsid w:val="00C07E0C"/>
    <w:rsid w:val="00C10286"/>
    <w:rsid w:val="00C107F7"/>
    <w:rsid w:val="00C1310B"/>
    <w:rsid w:val="00C22D09"/>
    <w:rsid w:val="00C2652B"/>
    <w:rsid w:val="00C272B8"/>
    <w:rsid w:val="00C32384"/>
    <w:rsid w:val="00C42D7F"/>
    <w:rsid w:val="00C43BBD"/>
    <w:rsid w:val="00C45A76"/>
    <w:rsid w:val="00C46895"/>
    <w:rsid w:val="00C47657"/>
    <w:rsid w:val="00C5325B"/>
    <w:rsid w:val="00C53467"/>
    <w:rsid w:val="00C61925"/>
    <w:rsid w:val="00C74A97"/>
    <w:rsid w:val="00C80B57"/>
    <w:rsid w:val="00C80E2A"/>
    <w:rsid w:val="00C8374A"/>
    <w:rsid w:val="00C83AED"/>
    <w:rsid w:val="00C85C35"/>
    <w:rsid w:val="00C85C7F"/>
    <w:rsid w:val="00C86409"/>
    <w:rsid w:val="00C86F4E"/>
    <w:rsid w:val="00C87918"/>
    <w:rsid w:val="00CA62B7"/>
    <w:rsid w:val="00CA7799"/>
    <w:rsid w:val="00CB127D"/>
    <w:rsid w:val="00CB6700"/>
    <w:rsid w:val="00CB776E"/>
    <w:rsid w:val="00CC0FD8"/>
    <w:rsid w:val="00CD5365"/>
    <w:rsid w:val="00CD77D2"/>
    <w:rsid w:val="00CD7CA7"/>
    <w:rsid w:val="00CE0800"/>
    <w:rsid w:val="00CE48A8"/>
    <w:rsid w:val="00CE506D"/>
    <w:rsid w:val="00CF25A1"/>
    <w:rsid w:val="00CF67B9"/>
    <w:rsid w:val="00D02CA8"/>
    <w:rsid w:val="00D03423"/>
    <w:rsid w:val="00D053F1"/>
    <w:rsid w:val="00D10A0A"/>
    <w:rsid w:val="00D134DE"/>
    <w:rsid w:val="00D14337"/>
    <w:rsid w:val="00D171CE"/>
    <w:rsid w:val="00D17E61"/>
    <w:rsid w:val="00D218A4"/>
    <w:rsid w:val="00D23407"/>
    <w:rsid w:val="00D2412B"/>
    <w:rsid w:val="00D26BA1"/>
    <w:rsid w:val="00D31CD2"/>
    <w:rsid w:val="00D35DBF"/>
    <w:rsid w:val="00D3648A"/>
    <w:rsid w:val="00D405F3"/>
    <w:rsid w:val="00D4187D"/>
    <w:rsid w:val="00D42B34"/>
    <w:rsid w:val="00D42ED0"/>
    <w:rsid w:val="00D47073"/>
    <w:rsid w:val="00D5446B"/>
    <w:rsid w:val="00D557D1"/>
    <w:rsid w:val="00D560A0"/>
    <w:rsid w:val="00D57462"/>
    <w:rsid w:val="00D6320C"/>
    <w:rsid w:val="00D66D93"/>
    <w:rsid w:val="00D67218"/>
    <w:rsid w:val="00D67707"/>
    <w:rsid w:val="00D70AF5"/>
    <w:rsid w:val="00D74B73"/>
    <w:rsid w:val="00D805AA"/>
    <w:rsid w:val="00D80BEE"/>
    <w:rsid w:val="00D80F33"/>
    <w:rsid w:val="00D82645"/>
    <w:rsid w:val="00D83881"/>
    <w:rsid w:val="00D87C3C"/>
    <w:rsid w:val="00D91205"/>
    <w:rsid w:val="00D9216B"/>
    <w:rsid w:val="00D92EE8"/>
    <w:rsid w:val="00DA1C69"/>
    <w:rsid w:val="00DA2E72"/>
    <w:rsid w:val="00DA5840"/>
    <w:rsid w:val="00DA5F66"/>
    <w:rsid w:val="00DB0DE9"/>
    <w:rsid w:val="00DB296E"/>
    <w:rsid w:val="00DB665C"/>
    <w:rsid w:val="00DB69EC"/>
    <w:rsid w:val="00DB71C9"/>
    <w:rsid w:val="00DC2CEF"/>
    <w:rsid w:val="00DD0D93"/>
    <w:rsid w:val="00DD3943"/>
    <w:rsid w:val="00DD3D07"/>
    <w:rsid w:val="00DD41FD"/>
    <w:rsid w:val="00DD4623"/>
    <w:rsid w:val="00DD5A87"/>
    <w:rsid w:val="00DD7AA8"/>
    <w:rsid w:val="00DE0743"/>
    <w:rsid w:val="00DE103E"/>
    <w:rsid w:val="00E00FF0"/>
    <w:rsid w:val="00E020DF"/>
    <w:rsid w:val="00E02219"/>
    <w:rsid w:val="00E03DAE"/>
    <w:rsid w:val="00E03FED"/>
    <w:rsid w:val="00E04829"/>
    <w:rsid w:val="00E04CB9"/>
    <w:rsid w:val="00E05304"/>
    <w:rsid w:val="00E061FA"/>
    <w:rsid w:val="00E1077A"/>
    <w:rsid w:val="00E1149A"/>
    <w:rsid w:val="00E14E5D"/>
    <w:rsid w:val="00E16359"/>
    <w:rsid w:val="00E176A0"/>
    <w:rsid w:val="00E2373B"/>
    <w:rsid w:val="00E2648C"/>
    <w:rsid w:val="00E40285"/>
    <w:rsid w:val="00E41920"/>
    <w:rsid w:val="00E47AAA"/>
    <w:rsid w:val="00E47E63"/>
    <w:rsid w:val="00E50636"/>
    <w:rsid w:val="00E55209"/>
    <w:rsid w:val="00E600E9"/>
    <w:rsid w:val="00E60681"/>
    <w:rsid w:val="00E647BA"/>
    <w:rsid w:val="00E67EE9"/>
    <w:rsid w:val="00E71ECD"/>
    <w:rsid w:val="00E75149"/>
    <w:rsid w:val="00E77DED"/>
    <w:rsid w:val="00E80332"/>
    <w:rsid w:val="00E84BEB"/>
    <w:rsid w:val="00E91C64"/>
    <w:rsid w:val="00E92806"/>
    <w:rsid w:val="00E94593"/>
    <w:rsid w:val="00E96826"/>
    <w:rsid w:val="00EA10DC"/>
    <w:rsid w:val="00EA1AAB"/>
    <w:rsid w:val="00EB1306"/>
    <w:rsid w:val="00EB158F"/>
    <w:rsid w:val="00EB5145"/>
    <w:rsid w:val="00EC0207"/>
    <w:rsid w:val="00EC20EB"/>
    <w:rsid w:val="00EC2160"/>
    <w:rsid w:val="00EC3176"/>
    <w:rsid w:val="00EC5101"/>
    <w:rsid w:val="00ED0D0B"/>
    <w:rsid w:val="00ED1B09"/>
    <w:rsid w:val="00EE0F25"/>
    <w:rsid w:val="00EE4FA9"/>
    <w:rsid w:val="00EE520E"/>
    <w:rsid w:val="00EE5AFE"/>
    <w:rsid w:val="00EF2634"/>
    <w:rsid w:val="00EF305B"/>
    <w:rsid w:val="00F01E28"/>
    <w:rsid w:val="00F02624"/>
    <w:rsid w:val="00F053C6"/>
    <w:rsid w:val="00F057D6"/>
    <w:rsid w:val="00F05B91"/>
    <w:rsid w:val="00F07CCF"/>
    <w:rsid w:val="00F11367"/>
    <w:rsid w:val="00F1144A"/>
    <w:rsid w:val="00F23559"/>
    <w:rsid w:val="00F23843"/>
    <w:rsid w:val="00F24DE6"/>
    <w:rsid w:val="00F26386"/>
    <w:rsid w:val="00F32DC0"/>
    <w:rsid w:val="00F33FBF"/>
    <w:rsid w:val="00F37B64"/>
    <w:rsid w:val="00F40AFF"/>
    <w:rsid w:val="00F44BD5"/>
    <w:rsid w:val="00F4518A"/>
    <w:rsid w:val="00F5516F"/>
    <w:rsid w:val="00F56A0A"/>
    <w:rsid w:val="00F61BDE"/>
    <w:rsid w:val="00F62152"/>
    <w:rsid w:val="00F66F59"/>
    <w:rsid w:val="00F70C40"/>
    <w:rsid w:val="00F72087"/>
    <w:rsid w:val="00F731B2"/>
    <w:rsid w:val="00F73492"/>
    <w:rsid w:val="00F75B4D"/>
    <w:rsid w:val="00F8131F"/>
    <w:rsid w:val="00F82A1B"/>
    <w:rsid w:val="00F82FD9"/>
    <w:rsid w:val="00F86E9A"/>
    <w:rsid w:val="00F905BA"/>
    <w:rsid w:val="00F9585F"/>
    <w:rsid w:val="00FA1971"/>
    <w:rsid w:val="00FB4DDF"/>
    <w:rsid w:val="00FB6241"/>
    <w:rsid w:val="00FB6BBB"/>
    <w:rsid w:val="00FC0A54"/>
    <w:rsid w:val="00FC2EEC"/>
    <w:rsid w:val="00FC36C0"/>
    <w:rsid w:val="00FC7B5E"/>
    <w:rsid w:val="00FD08BC"/>
    <w:rsid w:val="00FD0F5A"/>
    <w:rsid w:val="00FD1616"/>
    <w:rsid w:val="00FD1F92"/>
    <w:rsid w:val="00FD3F56"/>
    <w:rsid w:val="00FD7C89"/>
    <w:rsid w:val="00FE112D"/>
    <w:rsid w:val="00FE764C"/>
    <w:rsid w:val="00FF16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A27"/>
    <w:rPr>
      <w:sz w:val="24"/>
      <w:szCs w:val="24"/>
    </w:rPr>
  </w:style>
  <w:style w:type="paragraph" w:styleId="Nadpis1">
    <w:name w:val="heading 1"/>
    <w:basedOn w:val="Normln"/>
    <w:next w:val="Normln"/>
    <w:link w:val="Nadpis1Char"/>
    <w:qFormat/>
    <w:rsid w:val="005A792F"/>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5A792F"/>
    <w:pPr>
      <w:keepNext/>
      <w:spacing w:before="120"/>
      <w:jc w:val="center"/>
      <w:outlineLvl w:val="1"/>
    </w:pPr>
    <w:rPr>
      <w:rFonts w:ascii="Arial" w:hAnsi="Arial"/>
      <w:b/>
      <w:bCs/>
      <w:sz w:val="28"/>
    </w:rPr>
  </w:style>
  <w:style w:type="paragraph" w:styleId="Nadpis3">
    <w:name w:val="heading 3"/>
    <w:aliases w:val="Nadpis VZ"/>
    <w:basedOn w:val="Normln"/>
    <w:next w:val="Normln"/>
    <w:link w:val="Nadpis3Char"/>
    <w:qFormat/>
    <w:rsid w:val="00A06A27"/>
    <w:pPr>
      <w:keepNext/>
      <w:spacing w:before="120"/>
      <w:jc w:val="center"/>
      <w:outlineLvl w:val="2"/>
    </w:pPr>
    <w:rPr>
      <w:b/>
      <w:bCs/>
    </w:rPr>
  </w:style>
  <w:style w:type="paragraph" w:styleId="Nadpis4">
    <w:name w:val="heading 4"/>
    <w:basedOn w:val="Normln"/>
    <w:next w:val="Normln"/>
    <w:link w:val="Nadpis4Char"/>
    <w:qFormat/>
    <w:rsid w:val="00A06A27"/>
    <w:pPr>
      <w:keepNext/>
      <w:outlineLvl w:val="3"/>
    </w:pPr>
    <w:rPr>
      <w:b/>
      <w:bCs/>
      <w:color w:val="0000FF"/>
    </w:rPr>
  </w:style>
  <w:style w:type="paragraph" w:styleId="Nadpis5">
    <w:name w:val="heading 5"/>
    <w:basedOn w:val="Normln"/>
    <w:next w:val="Normln"/>
    <w:link w:val="Nadpis5Char"/>
    <w:qFormat/>
    <w:rsid w:val="005A792F"/>
    <w:pPr>
      <w:keepNext/>
      <w:jc w:val="center"/>
      <w:outlineLvl w:val="4"/>
    </w:pPr>
    <w:rPr>
      <w:rFonts w:eastAsia="Arial Unicode MS"/>
      <w:b/>
      <w:bCs/>
      <w:u w:val="single"/>
    </w:rPr>
  </w:style>
  <w:style w:type="paragraph" w:styleId="Nadpis6">
    <w:name w:val="heading 6"/>
    <w:basedOn w:val="Normln"/>
    <w:next w:val="Normln"/>
    <w:link w:val="Nadpis6Char"/>
    <w:qFormat/>
    <w:rsid w:val="00A06A27"/>
    <w:pPr>
      <w:keepNext/>
      <w:shd w:val="clear" w:color="auto" w:fill="E6E6E6"/>
      <w:jc w:val="center"/>
      <w:outlineLvl w:val="5"/>
    </w:pPr>
    <w:rPr>
      <w:b/>
      <w:bCs/>
    </w:rPr>
  </w:style>
  <w:style w:type="paragraph" w:styleId="Nadpis7">
    <w:name w:val="heading 7"/>
    <w:basedOn w:val="Normln"/>
    <w:next w:val="Normln"/>
    <w:link w:val="Nadpis7Char"/>
    <w:qFormat/>
    <w:rsid w:val="00A06A27"/>
    <w:pPr>
      <w:keepNext/>
      <w:spacing w:before="120"/>
      <w:ind w:firstLine="708"/>
      <w:jc w:val="both"/>
      <w:outlineLvl w:val="6"/>
    </w:pPr>
    <w:rPr>
      <w:b/>
      <w:bCs/>
    </w:rPr>
  </w:style>
  <w:style w:type="paragraph" w:styleId="Nadpis8">
    <w:name w:val="heading 8"/>
    <w:basedOn w:val="Normln"/>
    <w:next w:val="Normln"/>
    <w:link w:val="Nadpis8Char"/>
    <w:qFormat/>
    <w:rsid w:val="00A06A27"/>
    <w:pPr>
      <w:keepNext/>
      <w:spacing w:before="120"/>
      <w:ind w:firstLine="660"/>
      <w:jc w:val="both"/>
      <w:outlineLvl w:val="7"/>
    </w:pPr>
    <w:rPr>
      <w:b/>
      <w:bCs/>
    </w:rPr>
  </w:style>
  <w:style w:type="paragraph" w:styleId="Nadpis9">
    <w:name w:val="heading 9"/>
    <w:basedOn w:val="Normln"/>
    <w:next w:val="Normln"/>
    <w:link w:val="Nadpis9Char"/>
    <w:qFormat/>
    <w:rsid w:val="00A06A27"/>
    <w:pPr>
      <w:keepNext/>
      <w:jc w:val="center"/>
      <w:outlineLvl w:val="8"/>
    </w:pPr>
    <w:rPr>
      <w:rFonts w:ascii="Tahoma" w:hAnsi="Tahom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A792F"/>
    <w:rPr>
      <w:rFonts w:ascii="Arial" w:hAnsi="Arial" w:cs="Arial"/>
      <w:b/>
      <w:bCs/>
      <w:kern w:val="32"/>
      <w:sz w:val="32"/>
      <w:szCs w:val="32"/>
    </w:rPr>
  </w:style>
  <w:style w:type="character" w:customStyle="1" w:styleId="Nadpis2Char">
    <w:name w:val="Nadpis 2 Char"/>
    <w:link w:val="Nadpis2"/>
    <w:rsid w:val="005A792F"/>
    <w:rPr>
      <w:rFonts w:ascii="Arial" w:hAnsi="Arial" w:cs="Arial"/>
      <w:b/>
      <w:bCs/>
      <w:sz w:val="28"/>
      <w:szCs w:val="24"/>
    </w:rPr>
  </w:style>
  <w:style w:type="character" w:customStyle="1" w:styleId="Nadpis5Char">
    <w:name w:val="Nadpis 5 Char"/>
    <w:link w:val="Nadpis5"/>
    <w:rsid w:val="005A792F"/>
    <w:rPr>
      <w:rFonts w:eastAsia="Arial Unicode MS"/>
      <w:b/>
      <w:bCs/>
      <w:sz w:val="24"/>
      <w:szCs w:val="24"/>
      <w:u w:val="single"/>
    </w:rPr>
  </w:style>
  <w:style w:type="character" w:customStyle="1" w:styleId="Nadpis3Char">
    <w:name w:val="Nadpis 3 Char"/>
    <w:aliases w:val="Nadpis VZ Char"/>
    <w:link w:val="Nadpis3"/>
    <w:rsid w:val="00A06A27"/>
    <w:rPr>
      <w:b/>
      <w:bCs/>
      <w:sz w:val="24"/>
      <w:szCs w:val="24"/>
    </w:rPr>
  </w:style>
  <w:style w:type="character" w:customStyle="1" w:styleId="Nadpis4Char">
    <w:name w:val="Nadpis 4 Char"/>
    <w:link w:val="Nadpis4"/>
    <w:rsid w:val="00A06A27"/>
    <w:rPr>
      <w:b/>
      <w:bCs/>
      <w:color w:val="0000FF"/>
      <w:sz w:val="24"/>
      <w:szCs w:val="24"/>
    </w:rPr>
  </w:style>
  <w:style w:type="character" w:customStyle="1" w:styleId="Nadpis6Char">
    <w:name w:val="Nadpis 6 Char"/>
    <w:link w:val="Nadpis6"/>
    <w:rsid w:val="00A06A27"/>
    <w:rPr>
      <w:b/>
      <w:bCs/>
      <w:sz w:val="24"/>
      <w:szCs w:val="24"/>
      <w:shd w:val="clear" w:color="auto" w:fill="E6E6E6"/>
    </w:rPr>
  </w:style>
  <w:style w:type="character" w:customStyle="1" w:styleId="Nadpis7Char">
    <w:name w:val="Nadpis 7 Char"/>
    <w:link w:val="Nadpis7"/>
    <w:rsid w:val="00A06A27"/>
    <w:rPr>
      <w:b/>
      <w:bCs/>
      <w:sz w:val="24"/>
      <w:szCs w:val="24"/>
    </w:rPr>
  </w:style>
  <w:style w:type="character" w:customStyle="1" w:styleId="Nadpis8Char">
    <w:name w:val="Nadpis 8 Char"/>
    <w:link w:val="Nadpis8"/>
    <w:rsid w:val="00A06A27"/>
    <w:rPr>
      <w:b/>
      <w:bCs/>
      <w:sz w:val="24"/>
      <w:szCs w:val="24"/>
    </w:rPr>
  </w:style>
  <w:style w:type="character" w:customStyle="1" w:styleId="Nadpis9Char">
    <w:name w:val="Nadpis 9 Char"/>
    <w:link w:val="Nadpis9"/>
    <w:rsid w:val="00A06A27"/>
    <w:rPr>
      <w:rFonts w:ascii="Tahoma" w:hAnsi="Tahoma" w:cs="Tahoma"/>
      <w:b/>
      <w:bCs/>
    </w:rPr>
  </w:style>
  <w:style w:type="paragraph" w:styleId="Zkladntext">
    <w:name w:val="Body Text"/>
    <w:aliases w:val="subtitle2,Základní tZákladní text"/>
    <w:basedOn w:val="Normln"/>
    <w:link w:val="ZkladntextChar"/>
    <w:rsid w:val="00A06A27"/>
    <w:pPr>
      <w:jc w:val="both"/>
    </w:pPr>
  </w:style>
  <w:style w:type="character" w:customStyle="1" w:styleId="ZkladntextChar">
    <w:name w:val="Základní text Char"/>
    <w:aliases w:val="subtitle2 Char,Základní tZákladní text Char"/>
    <w:link w:val="Zkladntext"/>
    <w:rsid w:val="00A06A27"/>
    <w:rPr>
      <w:sz w:val="24"/>
      <w:szCs w:val="24"/>
    </w:rPr>
  </w:style>
  <w:style w:type="character" w:styleId="Hypertextovodkaz">
    <w:name w:val="Hyperlink"/>
    <w:uiPriority w:val="99"/>
    <w:rsid w:val="00A06A27"/>
    <w:rPr>
      <w:color w:val="0000FF"/>
      <w:u w:val="single"/>
    </w:rPr>
  </w:style>
  <w:style w:type="paragraph" w:styleId="Zkladntext3">
    <w:name w:val="Body Text 3"/>
    <w:basedOn w:val="Normln"/>
    <w:link w:val="Zkladntext3Char"/>
    <w:rsid w:val="00A06A27"/>
    <w:rPr>
      <w:rFonts w:ascii="Tahoma" w:hAnsi="Tahoma"/>
      <w:sz w:val="28"/>
      <w:szCs w:val="28"/>
    </w:rPr>
  </w:style>
  <w:style w:type="character" w:customStyle="1" w:styleId="Zkladntext3Char">
    <w:name w:val="Základní text 3 Char"/>
    <w:link w:val="Zkladntext3"/>
    <w:rsid w:val="00A06A27"/>
    <w:rPr>
      <w:rFonts w:ascii="Tahoma" w:hAnsi="Tahoma" w:cs="Tahoma"/>
      <w:sz w:val="28"/>
      <w:szCs w:val="28"/>
    </w:rPr>
  </w:style>
  <w:style w:type="paragraph" w:styleId="Zkladntext2">
    <w:name w:val="Body Text 2"/>
    <w:basedOn w:val="Normln"/>
    <w:link w:val="Zkladntext2Char"/>
    <w:rsid w:val="00A06A27"/>
    <w:rPr>
      <w:color w:val="FF0000"/>
    </w:rPr>
  </w:style>
  <w:style w:type="character" w:customStyle="1" w:styleId="Zkladntext2Char">
    <w:name w:val="Základní text 2 Char"/>
    <w:link w:val="Zkladntext2"/>
    <w:rsid w:val="00A06A27"/>
    <w:rPr>
      <w:color w:val="FF0000"/>
      <w:sz w:val="24"/>
      <w:szCs w:val="24"/>
    </w:rPr>
  </w:style>
  <w:style w:type="paragraph" w:styleId="Nzev">
    <w:name w:val="Title"/>
    <w:basedOn w:val="Normln"/>
    <w:link w:val="NzevChar"/>
    <w:qFormat/>
    <w:rsid w:val="00A06A27"/>
    <w:pPr>
      <w:jc w:val="center"/>
    </w:pPr>
    <w:rPr>
      <w:b/>
      <w:bCs/>
      <w:sz w:val="28"/>
      <w:szCs w:val="28"/>
    </w:rPr>
  </w:style>
  <w:style w:type="character" w:customStyle="1" w:styleId="NzevChar">
    <w:name w:val="Název Char"/>
    <w:link w:val="Nzev"/>
    <w:rsid w:val="00A06A27"/>
    <w:rPr>
      <w:b/>
      <w:bCs/>
      <w:sz w:val="28"/>
      <w:szCs w:val="28"/>
    </w:rPr>
  </w:style>
  <w:style w:type="paragraph" w:styleId="Zhlav">
    <w:name w:val="header"/>
    <w:basedOn w:val="Normln"/>
    <w:link w:val="ZhlavChar"/>
    <w:uiPriority w:val="99"/>
    <w:rsid w:val="00A06A27"/>
    <w:pPr>
      <w:tabs>
        <w:tab w:val="center" w:pos="4536"/>
        <w:tab w:val="right" w:pos="9072"/>
      </w:tabs>
    </w:pPr>
  </w:style>
  <w:style w:type="character" w:customStyle="1" w:styleId="ZhlavChar">
    <w:name w:val="Záhlaví Char"/>
    <w:link w:val="Zhlav"/>
    <w:uiPriority w:val="99"/>
    <w:rsid w:val="00A06A27"/>
    <w:rPr>
      <w:sz w:val="24"/>
      <w:szCs w:val="24"/>
    </w:rPr>
  </w:style>
  <w:style w:type="paragraph" w:styleId="Zpat">
    <w:name w:val="footer"/>
    <w:basedOn w:val="Normln"/>
    <w:link w:val="ZpatChar"/>
    <w:uiPriority w:val="99"/>
    <w:rsid w:val="00A06A27"/>
    <w:pPr>
      <w:tabs>
        <w:tab w:val="center" w:pos="4536"/>
        <w:tab w:val="right" w:pos="9072"/>
      </w:tabs>
    </w:pPr>
  </w:style>
  <w:style w:type="character" w:customStyle="1" w:styleId="ZpatChar">
    <w:name w:val="Zápatí Char"/>
    <w:link w:val="Zpat"/>
    <w:uiPriority w:val="99"/>
    <w:rsid w:val="00A06A27"/>
    <w:rPr>
      <w:sz w:val="24"/>
      <w:szCs w:val="24"/>
    </w:rPr>
  </w:style>
  <w:style w:type="character" w:styleId="slostrnky">
    <w:name w:val="page number"/>
    <w:rsid w:val="00A06A27"/>
  </w:style>
  <w:style w:type="paragraph" w:styleId="Zkladntextodsazen2">
    <w:name w:val="Body Text Indent 2"/>
    <w:basedOn w:val="Normln"/>
    <w:link w:val="Zkladntextodsazen2Char"/>
    <w:rsid w:val="00A06A27"/>
    <w:pPr>
      <w:spacing w:after="120"/>
      <w:ind w:left="360"/>
      <w:jc w:val="both"/>
    </w:pPr>
  </w:style>
  <w:style w:type="character" w:customStyle="1" w:styleId="Zkladntextodsazen2Char">
    <w:name w:val="Základní text odsazený 2 Char"/>
    <w:link w:val="Zkladntextodsazen2"/>
    <w:rsid w:val="00A06A27"/>
    <w:rPr>
      <w:sz w:val="24"/>
      <w:szCs w:val="24"/>
    </w:rPr>
  </w:style>
  <w:style w:type="paragraph" w:customStyle="1" w:styleId="zklad">
    <w:name w:val="základ"/>
    <w:basedOn w:val="Normln"/>
    <w:rsid w:val="00A06A27"/>
    <w:pPr>
      <w:spacing w:before="60" w:after="120"/>
      <w:jc w:val="both"/>
    </w:pPr>
  </w:style>
  <w:style w:type="paragraph" w:styleId="Normlnweb">
    <w:name w:val="Normal (Web)"/>
    <w:basedOn w:val="Normln"/>
    <w:uiPriority w:val="99"/>
    <w:rsid w:val="00A06A27"/>
    <w:pPr>
      <w:spacing w:before="100" w:beforeAutospacing="1" w:after="100" w:afterAutospacing="1"/>
    </w:pPr>
    <w:rPr>
      <w:color w:val="000000"/>
    </w:rPr>
  </w:style>
  <w:style w:type="paragraph" w:customStyle="1" w:styleId="Normln12">
    <w:name w:val="Normální12"/>
    <w:basedOn w:val="Normln"/>
    <w:rsid w:val="00A06A27"/>
    <w:pPr>
      <w:spacing w:before="120"/>
      <w:jc w:val="both"/>
    </w:pPr>
  </w:style>
  <w:style w:type="paragraph" w:customStyle="1" w:styleId="Styl1">
    <w:name w:val="Styl1"/>
    <w:basedOn w:val="Normln"/>
    <w:rsid w:val="00A06A27"/>
    <w:pPr>
      <w:jc w:val="both"/>
    </w:pPr>
    <w:rPr>
      <w:rFonts w:ascii="Arial" w:hAnsi="Arial" w:cs="Arial"/>
      <w:sz w:val="20"/>
      <w:szCs w:val="20"/>
    </w:rPr>
  </w:style>
  <w:style w:type="character" w:styleId="Sledovanodkaz">
    <w:name w:val="FollowedHyperlink"/>
    <w:rsid w:val="00A06A27"/>
    <w:rPr>
      <w:color w:val="800080"/>
      <w:u w:val="single"/>
    </w:rPr>
  </w:style>
  <w:style w:type="paragraph" w:styleId="Zkladntextodsazen3">
    <w:name w:val="Body Text Indent 3"/>
    <w:basedOn w:val="Normln"/>
    <w:link w:val="Zkladntextodsazen3Char"/>
    <w:rsid w:val="00A06A27"/>
    <w:pPr>
      <w:spacing w:before="120"/>
      <w:ind w:left="1620" w:hanging="1620"/>
      <w:jc w:val="both"/>
    </w:pPr>
  </w:style>
  <w:style w:type="character" w:customStyle="1" w:styleId="Zkladntextodsazen3Char">
    <w:name w:val="Základní text odsazený 3 Char"/>
    <w:link w:val="Zkladntextodsazen3"/>
    <w:rsid w:val="00A06A27"/>
    <w:rPr>
      <w:sz w:val="24"/>
      <w:szCs w:val="24"/>
    </w:rPr>
  </w:style>
  <w:style w:type="paragraph" w:customStyle="1" w:styleId="Smlouva-slo">
    <w:name w:val="Smlouva-číslo"/>
    <w:basedOn w:val="Normln"/>
    <w:rsid w:val="00A06A27"/>
    <w:pPr>
      <w:spacing w:before="120" w:line="240" w:lineRule="atLeast"/>
      <w:jc w:val="both"/>
    </w:pPr>
    <w:rPr>
      <w:rFonts w:ascii="Tahoma" w:hAnsi="Tahoma" w:cs="Tahoma"/>
    </w:rPr>
  </w:style>
  <w:style w:type="paragraph" w:customStyle="1" w:styleId="Podnadpis">
    <w:name w:val="Podnadpis"/>
    <w:basedOn w:val="Normln"/>
    <w:rsid w:val="00A06A27"/>
    <w:pPr>
      <w:widowControl w:val="0"/>
      <w:numPr>
        <w:numId w:val="1"/>
      </w:numPr>
      <w:tabs>
        <w:tab w:val="clear" w:pos="720"/>
      </w:tabs>
      <w:suppressAutoHyphens/>
      <w:spacing w:before="72" w:after="72"/>
      <w:ind w:left="0" w:firstLine="0"/>
    </w:pPr>
    <w:rPr>
      <w:b/>
      <w:bCs/>
      <w:i/>
      <w:iCs/>
      <w:color w:val="000000"/>
      <w:sz w:val="20"/>
      <w:szCs w:val="20"/>
    </w:rPr>
  </w:style>
  <w:style w:type="paragraph" w:styleId="Titulek">
    <w:name w:val="caption"/>
    <w:basedOn w:val="Normln"/>
    <w:next w:val="Normln"/>
    <w:qFormat/>
    <w:rsid w:val="00A06A27"/>
    <w:pPr>
      <w:numPr>
        <w:ilvl w:val="8"/>
        <w:numId w:val="2"/>
      </w:numPr>
      <w:tabs>
        <w:tab w:val="clear" w:pos="851"/>
        <w:tab w:val="left" w:pos="426"/>
        <w:tab w:val="num" w:pos="720"/>
      </w:tabs>
      <w:spacing w:before="240"/>
      <w:ind w:left="720" w:hanging="720"/>
    </w:pPr>
    <w:rPr>
      <w:b/>
      <w:bCs/>
      <w:u w:val="single"/>
    </w:rPr>
  </w:style>
  <w:style w:type="paragraph" w:customStyle="1" w:styleId="Textbodu">
    <w:name w:val="Text bodu"/>
    <w:basedOn w:val="Normln"/>
    <w:rsid w:val="00A06A27"/>
    <w:pPr>
      <w:tabs>
        <w:tab w:val="num" w:pos="851"/>
      </w:tabs>
      <w:ind w:left="851" w:hanging="426"/>
      <w:jc w:val="both"/>
      <w:outlineLvl w:val="8"/>
    </w:pPr>
  </w:style>
  <w:style w:type="paragraph" w:customStyle="1" w:styleId="Textpsmene">
    <w:name w:val="Text písmene"/>
    <w:basedOn w:val="Normln"/>
    <w:uiPriority w:val="99"/>
    <w:rsid w:val="00A06A27"/>
    <w:pPr>
      <w:numPr>
        <w:ilvl w:val="7"/>
        <w:numId w:val="2"/>
      </w:numPr>
      <w:jc w:val="both"/>
      <w:outlineLvl w:val="7"/>
    </w:pPr>
  </w:style>
  <w:style w:type="paragraph" w:customStyle="1" w:styleId="xl24">
    <w:name w:val="xl24"/>
    <w:basedOn w:val="Normln"/>
    <w:rsid w:val="00A06A27"/>
    <w:pPr>
      <w:pBdr>
        <w:left w:val="single" w:sz="12" w:space="0" w:color="auto"/>
        <w:bottom w:val="single" w:sz="12" w:space="0" w:color="auto"/>
        <w:right w:val="single" w:sz="4" w:space="0" w:color="auto"/>
      </w:pBdr>
      <w:spacing w:before="100" w:beforeAutospacing="1" w:after="100" w:afterAutospacing="1"/>
      <w:textAlignment w:val="top"/>
    </w:pPr>
    <w:rPr>
      <w:rFonts w:eastAsia="Arial Unicode MS"/>
      <w:b/>
      <w:bCs/>
    </w:rPr>
  </w:style>
  <w:style w:type="paragraph" w:styleId="Obsah1">
    <w:name w:val="toc 1"/>
    <w:basedOn w:val="Normln"/>
    <w:next w:val="Normln"/>
    <w:autoRedefine/>
    <w:rsid w:val="00A06A27"/>
    <w:pPr>
      <w:tabs>
        <w:tab w:val="left" w:pos="3544"/>
      </w:tabs>
      <w:spacing w:before="120"/>
    </w:pPr>
    <w:rPr>
      <w:rFonts w:ascii="Arial" w:hAnsi="Arial" w:cs="Arial"/>
      <w:sz w:val="20"/>
      <w:szCs w:val="22"/>
    </w:rPr>
  </w:style>
  <w:style w:type="paragraph" w:styleId="Zkladntextodsazen">
    <w:name w:val="Body Text Indent"/>
    <w:basedOn w:val="Normln"/>
    <w:link w:val="ZkladntextodsazenChar"/>
    <w:rsid w:val="00A06A27"/>
    <w:pPr>
      <w:ind w:left="3544" w:hanging="3544"/>
    </w:pPr>
    <w:rPr>
      <w:rFonts w:ascii="Tahoma" w:hAnsi="Tahoma"/>
      <w:sz w:val="20"/>
      <w:szCs w:val="22"/>
    </w:rPr>
  </w:style>
  <w:style w:type="character" w:customStyle="1" w:styleId="ZkladntextodsazenChar">
    <w:name w:val="Základní text odsazený Char"/>
    <w:link w:val="Zkladntextodsazen"/>
    <w:rsid w:val="00A06A27"/>
    <w:rPr>
      <w:rFonts w:ascii="Tahoma" w:hAnsi="Tahoma" w:cs="Tahoma"/>
      <w:szCs w:val="22"/>
    </w:rPr>
  </w:style>
  <w:style w:type="paragraph" w:styleId="Prosttext">
    <w:name w:val="Plain Text"/>
    <w:basedOn w:val="Normln"/>
    <w:link w:val="ProsttextChar"/>
    <w:uiPriority w:val="99"/>
    <w:rsid w:val="00A06A27"/>
    <w:rPr>
      <w:rFonts w:ascii="Courier New" w:hAnsi="Courier New"/>
      <w:sz w:val="20"/>
      <w:szCs w:val="20"/>
    </w:rPr>
  </w:style>
  <w:style w:type="character" w:customStyle="1" w:styleId="ProsttextChar">
    <w:name w:val="Prostý text Char"/>
    <w:link w:val="Prosttext"/>
    <w:uiPriority w:val="99"/>
    <w:rsid w:val="00A06A27"/>
    <w:rPr>
      <w:rFonts w:ascii="Courier New" w:hAnsi="Courier New" w:cs="Courier New"/>
    </w:rPr>
  </w:style>
  <w:style w:type="paragraph" w:styleId="Rozvrendokumentu">
    <w:name w:val="Document Map"/>
    <w:basedOn w:val="Normln"/>
    <w:link w:val="RozvrendokumentuChar"/>
    <w:rsid w:val="00A06A27"/>
    <w:pPr>
      <w:shd w:val="clear" w:color="auto" w:fill="000080"/>
    </w:pPr>
    <w:rPr>
      <w:rFonts w:ascii="Tahoma" w:hAnsi="Tahoma"/>
      <w:sz w:val="20"/>
      <w:szCs w:val="20"/>
    </w:rPr>
  </w:style>
  <w:style w:type="character" w:customStyle="1" w:styleId="RozvrendokumentuChar">
    <w:name w:val="Rozvržení dokumentu Char"/>
    <w:link w:val="Rozvrendokumentu"/>
    <w:rsid w:val="00A06A27"/>
    <w:rPr>
      <w:rFonts w:ascii="Tahoma" w:hAnsi="Tahoma" w:cs="Tahoma"/>
      <w:shd w:val="clear" w:color="auto" w:fill="000080"/>
    </w:rPr>
  </w:style>
  <w:style w:type="paragraph" w:styleId="Textbubliny">
    <w:name w:val="Balloon Text"/>
    <w:basedOn w:val="Normln"/>
    <w:link w:val="TextbublinyChar"/>
    <w:uiPriority w:val="99"/>
    <w:rsid w:val="00A06A27"/>
    <w:rPr>
      <w:rFonts w:ascii="Tahoma" w:hAnsi="Tahoma"/>
      <w:sz w:val="16"/>
      <w:szCs w:val="16"/>
    </w:rPr>
  </w:style>
  <w:style w:type="character" w:customStyle="1" w:styleId="TextbublinyChar">
    <w:name w:val="Text bubliny Char"/>
    <w:link w:val="Textbubliny"/>
    <w:uiPriority w:val="99"/>
    <w:rsid w:val="00A06A27"/>
    <w:rPr>
      <w:rFonts w:ascii="Tahoma" w:hAnsi="Tahoma" w:cs="Tahoma"/>
      <w:sz w:val="16"/>
      <w:szCs w:val="16"/>
    </w:rPr>
  </w:style>
  <w:style w:type="paragraph" w:customStyle="1" w:styleId="KRUTEXTODSTAVCE">
    <w:name w:val="_KRU_TEXT_ODSTAVCE"/>
    <w:basedOn w:val="Normln"/>
    <w:rsid w:val="00A06A27"/>
    <w:pPr>
      <w:numPr>
        <w:numId w:val="4"/>
      </w:numPr>
      <w:spacing w:line="288" w:lineRule="auto"/>
    </w:pPr>
    <w:rPr>
      <w:rFonts w:ascii="Arial" w:hAnsi="Arial" w:cs="Arial"/>
      <w:sz w:val="22"/>
    </w:rPr>
  </w:style>
  <w:style w:type="paragraph" w:customStyle="1" w:styleId="KRUODRAZKY">
    <w:name w:val="_KRU_ODRAZKY"/>
    <w:basedOn w:val="KRUTEXTODSTAVCE"/>
    <w:rsid w:val="00A06A27"/>
    <w:pPr>
      <w:tabs>
        <w:tab w:val="num" w:pos="360"/>
      </w:tabs>
      <w:ind w:left="360"/>
    </w:pPr>
  </w:style>
  <w:style w:type="paragraph" w:styleId="Odstavecseseznamem">
    <w:name w:val="List Paragraph"/>
    <w:basedOn w:val="Normln"/>
    <w:uiPriority w:val="34"/>
    <w:qFormat/>
    <w:rsid w:val="00A06A27"/>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rsid w:val="00A06A27"/>
    <w:rPr>
      <w:sz w:val="16"/>
      <w:szCs w:val="16"/>
    </w:rPr>
  </w:style>
  <w:style w:type="paragraph" w:styleId="Textkomente">
    <w:name w:val="annotation text"/>
    <w:basedOn w:val="Normln"/>
    <w:link w:val="TextkomenteChar"/>
    <w:uiPriority w:val="99"/>
    <w:rsid w:val="00A06A27"/>
    <w:rPr>
      <w:sz w:val="20"/>
      <w:szCs w:val="20"/>
    </w:rPr>
  </w:style>
  <w:style w:type="character" w:customStyle="1" w:styleId="TextkomenteChar">
    <w:name w:val="Text komentáře Char"/>
    <w:basedOn w:val="Standardnpsmoodstavce"/>
    <w:link w:val="Textkomente"/>
    <w:uiPriority w:val="99"/>
    <w:rsid w:val="00A06A27"/>
  </w:style>
  <w:style w:type="paragraph" w:styleId="Pedmtkomente">
    <w:name w:val="annotation subject"/>
    <w:basedOn w:val="Textkomente"/>
    <w:next w:val="Textkomente"/>
    <w:link w:val="PedmtkomenteChar"/>
    <w:uiPriority w:val="99"/>
    <w:rsid w:val="00A06A27"/>
    <w:rPr>
      <w:b/>
      <w:bCs/>
    </w:rPr>
  </w:style>
  <w:style w:type="character" w:customStyle="1" w:styleId="PedmtkomenteChar">
    <w:name w:val="Předmět komentáře Char"/>
    <w:link w:val="Pedmtkomente"/>
    <w:uiPriority w:val="99"/>
    <w:rsid w:val="00A06A27"/>
    <w:rPr>
      <w:b/>
      <w:bCs/>
    </w:rPr>
  </w:style>
  <w:style w:type="paragraph" w:customStyle="1" w:styleId="Textodstavce">
    <w:name w:val="Text odstavce"/>
    <w:basedOn w:val="Normln"/>
    <w:rsid w:val="00A06A27"/>
    <w:pPr>
      <w:tabs>
        <w:tab w:val="num" w:pos="782"/>
        <w:tab w:val="left" w:pos="851"/>
      </w:tabs>
      <w:spacing w:before="120" w:after="120"/>
      <w:ind w:firstLine="425"/>
      <w:jc w:val="both"/>
      <w:outlineLvl w:val="6"/>
    </w:pPr>
  </w:style>
  <w:style w:type="character" w:customStyle="1" w:styleId="CharChar3">
    <w:name w:val="Char Char3"/>
    <w:rsid w:val="00A06A27"/>
    <w:rPr>
      <w:sz w:val="24"/>
      <w:szCs w:val="24"/>
      <w:lang w:val="cs-CZ" w:eastAsia="cs-CZ" w:bidi="ar-SA"/>
    </w:rPr>
  </w:style>
  <w:style w:type="paragraph" w:customStyle="1" w:styleId="ACNormln">
    <w:name w:val="AC Normální"/>
    <w:basedOn w:val="Normln"/>
    <w:link w:val="ACNormlnChar"/>
    <w:rsid w:val="00A06A27"/>
    <w:pPr>
      <w:widowControl w:val="0"/>
      <w:spacing w:before="120"/>
      <w:jc w:val="both"/>
    </w:pPr>
    <w:rPr>
      <w:sz w:val="22"/>
      <w:szCs w:val="20"/>
    </w:rPr>
  </w:style>
  <w:style w:type="character" w:customStyle="1" w:styleId="ACNormlnChar">
    <w:name w:val="AC Normální Char"/>
    <w:link w:val="ACNormln"/>
    <w:locked/>
    <w:rsid w:val="00A06A27"/>
    <w:rPr>
      <w:sz w:val="22"/>
    </w:rPr>
  </w:style>
  <w:style w:type="character" w:customStyle="1" w:styleId="CharChar">
    <w:name w:val="Char Char"/>
    <w:semiHidden/>
    <w:locked/>
    <w:rsid w:val="00A06A27"/>
    <w:rPr>
      <w:lang w:val="cs-CZ" w:eastAsia="cs-CZ" w:bidi="ar-SA"/>
    </w:rPr>
  </w:style>
  <w:style w:type="paragraph" w:customStyle="1" w:styleId="Odstavec1">
    <w:name w:val="Odstavec1"/>
    <w:basedOn w:val="Normln"/>
    <w:rsid w:val="00A06A27"/>
    <w:pPr>
      <w:spacing w:before="80"/>
      <w:jc w:val="both"/>
    </w:pPr>
  </w:style>
  <w:style w:type="paragraph" w:customStyle="1" w:styleId="Odrky1">
    <w:name w:val="Odrážky1"/>
    <w:basedOn w:val="zklad"/>
    <w:rsid w:val="00A06A27"/>
    <w:pPr>
      <w:numPr>
        <w:numId w:val="5"/>
      </w:numPr>
      <w:spacing w:before="120" w:after="0"/>
    </w:pPr>
    <w:rPr>
      <w:sz w:val="20"/>
      <w:szCs w:val="20"/>
    </w:rPr>
  </w:style>
  <w:style w:type="table" w:styleId="Mkatabulky">
    <w:name w:val="Table Grid"/>
    <w:basedOn w:val="Normlntabulka"/>
    <w:uiPriority w:val="59"/>
    <w:rsid w:val="00A06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AD5081"/>
    <w:rPr>
      <w:sz w:val="24"/>
      <w:szCs w:val="24"/>
    </w:rPr>
  </w:style>
  <w:style w:type="paragraph" w:styleId="Textvbloku">
    <w:name w:val="Block Text"/>
    <w:basedOn w:val="Normln"/>
    <w:rsid w:val="00F37B64"/>
    <w:pPr>
      <w:widowControl w:val="0"/>
      <w:shd w:val="clear" w:color="auto" w:fill="FFFFFF"/>
      <w:autoSpaceDE w:val="0"/>
      <w:autoSpaceDN w:val="0"/>
      <w:adjustRightInd w:val="0"/>
      <w:ind w:left="22" w:right="60"/>
      <w:jc w:val="center"/>
    </w:pPr>
    <w:rPr>
      <w:b/>
      <w:bCs/>
      <w:color w:val="000000"/>
      <w:spacing w:val="-9"/>
    </w:rPr>
  </w:style>
  <w:style w:type="character" w:styleId="Siln">
    <w:name w:val="Strong"/>
    <w:uiPriority w:val="22"/>
    <w:qFormat/>
    <w:rsid w:val="008E3CF8"/>
    <w:rPr>
      <w:b/>
      <w:bCs/>
    </w:rPr>
  </w:style>
  <w:style w:type="character" w:customStyle="1" w:styleId="apple-converted-space">
    <w:name w:val="apple-converted-space"/>
    <w:rsid w:val="008E3CF8"/>
  </w:style>
  <w:style w:type="paragraph" w:styleId="AdresaHTML">
    <w:name w:val="HTML Address"/>
    <w:basedOn w:val="Normln"/>
    <w:link w:val="AdresaHTMLChar"/>
    <w:uiPriority w:val="99"/>
    <w:unhideWhenUsed/>
    <w:rsid w:val="008E3CF8"/>
    <w:rPr>
      <w:i/>
      <w:iCs/>
    </w:rPr>
  </w:style>
  <w:style w:type="character" w:customStyle="1" w:styleId="AdresaHTMLChar">
    <w:name w:val="Adresa HTML Char"/>
    <w:link w:val="AdresaHTML"/>
    <w:uiPriority w:val="99"/>
    <w:rsid w:val="008E3CF8"/>
    <w:rPr>
      <w:i/>
      <w:iCs/>
      <w:sz w:val="24"/>
      <w:szCs w:val="24"/>
    </w:rPr>
  </w:style>
  <w:style w:type="paragraph" w:customStyle="1" w:styleId="rozmry">
    <w:name w:val="rozměry"/>
    <w:basedOn w:val="Normln"/>
    <w:next w:val="Normln"/>
    <w:link w:val="rozmryChar"/>
    <w:rsid w:val="008E3CF8"/>
    <w:pPr>
      <w:tabs>
        <w:tab w:val="left" w:pos="1418"/>
      </w:tabs>
      <w:spacing w:before="120" w:after="120"/>
    </w:pPr>
    <w:rPr>
      <w:i/>
    </w:rPr>
  </w:style>
  <w:style w:type="character" w:customStyle="1" w:styleId="rozmryChar">
    <w:name w:val="rozměry Char"/>
    <w:link w:val="rozmry"/>
    <w:rsid w:val="008E3CF8"/>
    <w:rPr>
      <w:i/>
      <w:sz w:val="24"/>
      <w:szCs w:val="24"/>
    </w:rPr>
  </w:style>
  <w:style w:type="paragraph" w:customStyle="1" w:styleId="Default">
    <w:name w:val="Default"/>
    <w:rsid w:val="008E3CF8"/>
    <w:pPr>
      <w:autoSpaceDE w:val="0"/>
      <w:autoSpaceDN w:val="0"/>
      <w:adjustRightInd w:val="0"/>
    </w:pPr>
    <w:rPr>
      <w:rFonts w:eastAsia="Calibri"/>
      <w:color w:val="000000"/>
      <w:sz w:val="24"/>
      <w:szCs w:val="24"/>
    </w:rPr>
  </w:style>
  <w:style w:type="paragraph" w:customStyle="1" w:styleId="Pa0">
    <w:name w:val="Pa0"/>
    <w:basedOn w:val="Default"/>
    <w:next w:val="Default"/>
    <w:uiPriority w:val="99"/>
    <w:rsid w:val="008E3CF8"/>
    <w:pPr>
      <w:spacing w:line="241" w:lineRule="atLeast"/>
    </w:pPr>
    <w:rPr>
      <w:rFonts w:ascii="Arial" w:hAnsi="Arial" w:cs="Arial"/>
      <w:color w:val="auto"/>
    </w:rPr>
  </w:style>
  <w:style w:type="paragraph" w:styleId="Bezmezer">
    <w:name w:val="No Spacing"/>
    <w:uiPriority w:val="1"/>
    <w:qFormat/>
    <w:rsid w:val="00CA7799"/>
    <w:rPr>
      <w:rFonts w:ascii="Calibri" w:eastAsia="Calibri" w:hAnsi="Calibri"/>
      <w:sz w:val="22"/>
      <w:szCs w:val="22"/>
      <w:lang w:eastAsia="en-US"/>
    </w:rPr>
  </w:style>
  <w:style w:type="paragraph" w:customStyle="1" w:styleId="msolistparagraph0">
    <w:name w:val="msolistparagraph"/>
    <w:basedOn w:val="Normln"/>
    <w:rsid w:val="00873D9F"/>
    <w:pPr>
      <w:spacing w:before="100" w:beforeAutospacing="1" w:after="100" w:afterAutospacing="1"/>
    </w:pPr>
  </w:style>
  <w:style w:type="numbering" w:customStyle="1" w:styleId="Styl2">
    <w:name w:val="Styl2"/>
    <w:uiPriority w:val="99"/>
    <w:rsid w:val="007E1DA7"/>
    <w:pPr>
      <w:numPr>
        <w:numId w:val="17"/>
      </w:numPr>
    </w:pPr>
  </w:style>
  <w:style w:type="numbering" w:customStyle="1" w:styleId="Styl3">
    <w:name w:val="Styl3"/>
    <w:uiPriority w:val="99"/>
    <w:rsid w:val="007E1DA7"/>
    <w:pPr>
      <w:numPr>
        <w:numId w:val="19"/>
      </w:numPr>
    </w:pPr>
  </w:style>
  <w:style w:type="numbering" w:customStyle="1" w:styleId="Styl4">
    <w:name w:val="Styl4"/>
    <w:uiPriority w:val="99"/>
    <w:rsid w:val="007E1DA7"/>
    <w:pPr>
      <w:numPr>
        <w:numId w:val="20"/>
      </w:numPr>
    </w:p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locked/>
    <w:rsid w:val="002B6ADC"/>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unhideWhenUsed/>
    <w:rsid w:val="002B6ADC"/>
    <w:rPr>
      <w:sz w:val="20"/>
      <w:szCs w:val="20"/>
    </w:rPr>
  </w:style>
  <w:style w:type="character" w:customStyle="1" w:styleId="TextpoznpodarouChar1">
    <w:name w:val="Text pozn. pod čarou Char1"/>
    <w:basedOn w:val="Standardnpsmoodstavce"/>
    <w:rsid w:val="002B6ADC"/>
  </w:style>
  <w:style w:type="character" w:styleId="Znakapoznpodarou">
    <w:name w:val="footnote reference"/>
    <w:unhideWhenUsed/>
    <w:rsid w:val="002B6ADC"/>
    <w:rPr>
      <w:vertAlign w:val="superscript"/>
    </w:rPr>
  </w:style>
</w:styles>
</file>

<file path=word/webSettings.xml><?xml version="1.0" encoding="utf-8"?>
<w:webSettings xmlns:r="http://schemas.openxmlformats.org/officeDocument/2006/relationships" xmlns:w="http://schemas.openxmlformats.org/wordprocessingml/2006/main">
  <w:divs>
    <w:div w:id="347028721">
      <w:bodyDiv w:val="1"/>
      <w:marLeft w:val="0"/>
      <w:marRight w:val="0"/>
      <w:marTop w:val="0"/>
      <w:marBottom w:val="0"/>
      <w:divBdr>
        <w:top w:val="none" w:sz="0" w:space="0" w:color="auto"/>
        <w:left w:val="none" w:sz="0" w:space="0" w:color="auto"/>
        <w:bottom w:val="none" w:sz="0" w:space="0" w:color="auto"/>
        <w:right w:val="none" w:sz="0" w:space="0" w:color="auto"/>
      </w:divBdr>
    </w:div>
    <w:div w:id="673919658">
      <w:bodyDiv w:val="1"/>
      <w:marLeft w:val="0"/>
      <w:marRight w:val="0"/>
      <w:marTop w:val="0"/>
      <w:marBottom w:val="0"/>
      <w:divBdr>
        <w:top w:val="none" w:sz="0" w:space="0" w:color="auto"/>
        <w:left w:val="none" w:sz="0" w:space="0" w:color="auto"/>
        <w:bottom w:val="none" w:sz="0" w:space="0" w:color="auto"/>
        <w:right w:val="none" w:sz="0" w:space="0" w:color="auto"/>
      </w:divBdr>
    </w:div>
    <w:div w:id="750350817">
      <w:bodyDiv w:val="1"/>
      <w:marLeft w:val="0"/>
      <w:marRight w:val="0"/>
      <w:marTop w:val="0"/>
      <w:marBottom w:val="0"/>
      <w:divBdr>
        <w:top w:val="none" w:sz="0" w:space="0" w:color="auto"/>
        <w:left w:val="none" w:sz="0" w:space="0" w:color="auto"/>
        <w:bottom w:val="none" w:sz="0" w:space="0" w:color="auto"/>
        <w:right w:val="none" w:sz="0" w:space="0" w:color="auto"/>
      </w:divBdr>
    </w:div>
    <w:div w:id="813986020">
      <w:bodyDiv w:val="1"/>
      <w:marLeft w:val="0"/>
      <w:marRight w:val="0"/>
      <w:marTop w:val="0"/>
      <w:marBottom w:val="0"/>
      <w:divBdr>
        <w:top w:val="none" w:sz="0" w:space="0" w:color="auto"/>
        <w:left w:val="none" w:sz="0" w:space="0" w:color="auto"/>
        <w:bottom w:val="none" w:sz="0" w:space="0" w:color="auto"/>
        <w:right w:val="none" w:sz="0" w:space="0" w:color="auto"/>
      </w:divBdr>
    </w:div>
    <w:div w:id="1166746795">
      <w:bodyDiv w:val="1"/>
      <w:marLeft w:val="0"/>
      <w:marRight w:val="0"/>
      <w:marTop w:val="0"/>
      <w:marBottom w:val="0"/>
      <w:divBdr>
        <w:top w:val="none" w:sz="0" w:space="0" w:color="auto"/>
        <w:left w:val="none" w:sz="0" w:space="0" w:color="auto"/>
        <w:bottom w:val="none" w:sz="0" w:space="0" w:color="auto"/>
        <w:right w:val="none" w:sz="0" w:space="0" w:color="auto"/>
      </w:divBdr>
    </w:div>
    <w:div w:id="1346446059">
      <w:bodyDiv w:val="1"/>
      <w:marLeft w:val="0"/>
      <w:marRight w:val="0"/>
      <w:marTop w:val="0"/>
      <w:marBottom w:val="0"/>
      <w:divBdr>
        <w:top w:val="none" w:sz="0" w:space="0" w:color="auto"/>
        <w:left w:val="none" w:sz="0" w:space="0" w:color="auto"/>
        <w:bottom w:val="none" w:sz="0" w:space="0" w:color="auto"/>
        <w:right w:val="none" w:sz="0" w:space="0" w:color="auto"/>
      </w:divBdr>
    </w:div>
    <w:div w:id="1599215072">
      <w:bodyDiv w:val="1"/>
      <w:marLeft w:val="0"/>
      <w:marRight w:val="0"/>
      <w:marTop w:val="0"/>
      <w:marBottom w:val="0"/>
      <w:divBdr>
        <w:top w:val="none" w:sz="0" w:space="0" w:color="auto"/>
        <w:left w:val="none" w:sz="0" w:space="0" w:color="auto"/>
        <w:bottom w:val="none" w:sz="0" w:space="0" w:color="auto"/>
        <w:right w:val="none" w:sz="0" w:space="0" w:color="auto"/>
      </w:divBdr>
    </w:div>
    <w:div w:id="1761295559">
      <w:bodyDiv w:val="1"/>
      <w:marLeft w:val="0"/>
      <w:marRight w:val="0"/>
      <w:marTop w:val="0"/>
      <w:marBottom w:val="0"/>
      <w:divBdr>
        <w:top w:val="none" w:sz="0" w:space="0" w:color="auto"/>
        <w:left w:val="none" w:sz="0" w:space="0" w:color="auto"/>
        <w:bottom w:val="none" w:sz="0" w:space="0" w:color="auto"/>
        <w:right w:val="none" w:sz="0" w:space="0" w:color="auto"/>
      </w:divBdr>
    </w:div>
    <w:div w:id="1883982494">
      <w:bodyDiv w:val="1"/>
      <w:marLeft w:val="0"/>
      <w:marRight w:val="0"/>
      <w:marTop w:val="0"/>
      <w:marBottom w:val="0"/>
      <w:divBdr>
        <w:top w:val="none" w:sz="0" w:space="0" w:color="auto"/>
        <w:left w:val="none" w:sz="0" w:space="0" w:color="auto"/>
        <w:bottom w:val="none" w:sz="0" w:space="0" w:color="auto"/>
        <w:right w:val="none" w:sz="0" w:space="0" w:color="auto"/>
      </w:divBdr>
    </w:div>
    <w:div w:id="20444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0616E-76A7-48EA-895A-90037829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17</Pages>
  <Words>4086</Words>
  <Characters>24109</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Krajský úřad Kraje Vysočina</Company>
  <LinksUpToDate>false</LinksUpToDate>
  <CharactersWithSpaces>28139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Your User Name</dc:creator>
  <cp:lastModifiedBy>Lenovo10</cp:lastModifiedBy>
  <cp:revision>30</cp:revision>
  <cp:lastPrinted>2015-05-26T11:23:00Z</cp:lastPrinted>
  <dcterms:created xsi:type="dcterms:W3CDTF">2015-07-14T20:41:00Z</dcterms:created>
  <dcterms:modified xsi:type="dcterms:W3CDTF">2015-08-17T10:06:00Z</dcterms:modified>
</cp:coreProperties>
</file>